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AE8" w:rsidRDefault="00F55951" w:rsidP="00021E76">
      <w:pPr>
        <w:pStyle w:val="a5"/>
        <w:spacing w:line="566" w:lineRule="atLeast"/>
        <w:jc w:val="center"/>
        <w:rPr>
          <w:b/>
          <w:color w:val="000000"/>
          <w:sz w:val="30"/>
          <w:szCs w:val="30"/>
          <w:bdr w:val="none" w:sz="0" w:space="0" w:color="auto" w:frame="1"/>
        </w:rPr>
      </w:pPr>
      <w:r w:rsidRPr="0041742F">
        <w:rPr>
          <w:rFonts w:hint="eastAsia"/>
          <w:b/>
          <w:color w:val="000000"/>
          <w:sz w:val="30"/>
          <w:szCs w:val="30"/>
          <w:bdr w:val="none" w:sz="0" w:space="0" w:color="auto" w:frame="1"/>
        </w:rPr>
        <w:t>生命科学学院</w:t>
      </w:r>
      <w:r w:rsidRPr="0041742F">
        <w:rPr>
          <w:b/>
          <w:color w:val="000000"/>
          <w:sz w:val="30"/>
          <w:szCs w:val="30"/>
          <w:bdr w:val="none" w:sz="0" w:space="0" w:color="auto" w:frame="1"/>
        </w:rPr>
        <w:t>20</w:t>
      </w:r>
      <w:r>
        <w:rPr>
          <w:b/>
          <w:color w:val="000000"/>
          <w:sz w:val="30"/>
          <w:szCs w:val="30"/>
          <w:bdr w:val="none" w:sz="0" w:space="0" w:color="auto" w:frame="1"/>
        </w:rPr>
        <w:t>20</w:t>
      </w:r>
      <w:r w:rsidRPr="0041742F">
        <w:rPr>
          <w:rFonts w:hint="eastAsia"/>
          <w:b/>
          <w:color w:val="000000"/>
          <w:sz w:val="30"/>
          <w:szCs w:val="30"/>
          <w:bdr w:val="none" w:sz="0" w:space="0" w:color="auto" w:frame="1"/>
        </w:rPr>
        <w:t>年硕士研究生</w:t>
      </w:r>
      <w:r>
        <w:rPr>
          <w:rFonts w:hint="eastAsia"/>
          <w:b/>
          <w:color w:val="000000"/>
          <w:sz w:val="30"/>
          <w:szCs w:val="30"/>
          <w:bdr w:val="none" w:sz="0" w:space="0" w:color="auto" w:frame="1"/>
        </w:rPr>
        <w:t>招生调剂、</w:t>
      </w:r>
      <w:r w:rsidRPr="0041742F">
        <w:rPr>
          <w:rFonts w:hint="eastAsia"/>
          <w:b/>
          <w:color w:val="000000"/>
          <w:sz w:val="30"/>
          <w:szCs w:val="30"/>
          <w:bdr w:val="none" w:sz="0" w:space="0" w:color="auto" w:frame="1"/>
        </w:rPr>
        <w:t>复试及录取工作</w:t>
      </w:r>
    </w:p>
    <w:p w:rsidR="00F55951" w:rsidRPr="002F4ABE" w:rsidRDefault="00F55951" w:rsidP="00021E76">
      <w:pPr>
        <w:pStyle w:val="a5"/>
        <w:spacing w:line="566" w:lineRule="atLeast"/>
        <w:jc w:val="center"/>
        <w:rPr>
          <w:b/>
          <w:color w:val="000000"/>
          <w:sz w:val="30"/>
          <w:szCs w:val="30"/>
          <w:bdr w:val="none" w:sz="0" w:space="0" w:color="auto" w:frame="1"/>
        </w:rPr>
      </w:pPr>
      <w:r w:rsidRPr="0041742F">
        <w:rPr>
          <w:rFonts w:hint="eastAsia"/>
          <w:b/>
          <w:color w:val="000000"/>
          <w:sz w:val="30"/>
          <w:szCs w:val="30"/>
          <w:bdr w:val="none" w:sz="0" w:space="0" w:color="auto" w:frame="1"/>
        </w:rPr>
        <w:t>实施细则</w:t>
      </w:r>
    </w:p>
    <w:p w:rsidR="00F55951" w:rsidRPr="0041742F" w:rsidRDefault="00F55951" w:rsidP="00021E76">
      <w:pPr>
        <w:pStyle w:val="a5"/>
        <w:spacing w:line="566" w:lineRule="atLeast"/>
        <w:jc w:val="center"/>
        <w:rPr>
          <w:b/>
          <w:color w:val="666666"/>
          <w:sz w:val="30"/>
          <w:szCs w:val="30"/>
        </w:rPr>
      </w:pPr>
    </w:p>
    <w:p w:rsidR="00F55951" w:rsidRPr="00435774" w:rsidRDefault="00F55951" w:rsidP="00435774">
      <w:pPr>
        <w:pStyle w:val="a5"/>
        <w:rPr>
          <w:color w:val="000000"/>
          <w:sz w:val="18"/>
          <w:szCs w:val="18"/>
          <w:bdr w:val="none" w:sz="0" w:space="0" w:color="auto" w:frame="1"/>
        </w:rPr>
      </w:pPr>
      <w:r>
        <w:rPr>
          <w:color w:val="000000"/>
          <w:sz w:val="18"/>
          <w:szCs w:val="18"/>
          <w:bdr w:val="none" w:sz="0" w:space="0" w:color="auto" w:frame="1"/>
        </w:rPr>
        <w:t xml:space="preserve">    </w:t>
      </w:r>
      <w:r>
        <w:rPr>
          <w:rFonts w:hint="eastAsia"/>
          <w:color w:val="000000"/>
          <w:sz w:val="18"/>
          <w:szCs w:val="18"/>
          <w:bdr w:val="none" w:sz="0" w:space="0" w:color="auto" w:frame="1"/>
        </w:rPr>
        <w:t>本实施细则制订</w:t>
      </w:r>
      <w:r w:rsidRPr="00435774">
        <w:rPr>
          <w:rFonts w:hint="eastAsia"/>
          <w:color w:val="000000"/>
          <w:sz w:val="18"/>
          <w:szCs w:val="18"/>
          <w:bdr w:val="none" w:sz="0" w:space="0" w:color="auto" w:frame="1"/>
        </w:rPr>
        <w:t>依</w:t>
      </w:r>
      <w:r w:rsidRPr="00435774">
        <w:rPr>
          <w:rFonts w:hint="eastAsia"/>
          <w:sz w:val="18"/>
          <w:szCs w:val="18"/>
          <w:bdr w:val="none" w:sz="0" w:space="0" w:color="auto" w:frame="1"/>
        </w:rPr>
        <w:t>据为《山西大学</w:t>
      </w:r>
      <w:r w:rsidRPr="00435774">
        <w:rPr>
          <w:sz w:val="18"/>
          <w:szCs w:val="18"/>
          <w:bdr w:val="none" w:sz="0" w:space="0" w:color="auto" w:frame="1"/>
        </w:rPr>
        <w:t>2020</w:t>
      </w:r>
      <w:r w:rsidRPr="00435774">
        <w:rPr>
          <w:rFonts w:hint="eastAsia"/>
          <w:sz w:val="18"/>
          <w:szCs w:val="18"/>
          <w:bdr w:val="none" w:sz="0" w:space="0" w:color="auto" w:frame="1"/>
        </w:rPr>
        <w:t>年硕士研究生招生复试方案》</w:t>
      </w:r>
      <w:r w:rsidRPr="00435774">
        <w:rPr>
          <w:sz w:val="18"/>
          <w:szCs w:val="18"/>
          <w:bdr w:val="none" w:sz="0" w:space="0" w:color="auto" w:frame="1"/>
        </w:rPr>
        <w:t>(</w:t>
      </w:r>
      <w:r w:rsidRPr="00435774">
        <w:rPr>
          <w:rFonts w:hint="eastAsia"/>
          <w:sz w:val="18"/>
          <w:szCs w:val="18"/>
          <w:bdr w:val="none" w:sz="0" w:space="0" w:color="auto" w:frame="1"/>
        </w:rPr>
        <w:t>山大校函</w:t>
      </w:r>
      <w:r w:rsidRPr="00435774">
        <w:rPr>
          <w:sz w:val="18"/>
          <w:szCs w:val="18"/>
          <w:bdr w:val="none" w:sz="0" w:space="0" w:color="auto" w:frame="1"/>
        </w:rPr>
        <w:t>[2020]27</w:t>
      </w:r>
      <w:r w:rsidRPr="00435774">
        <w:rPr>
          <w:rFonts w:hint="eastAsia"/>
          <w:sz w:val="18"/>
          <w:szCs w:val="18"/>
          <w:bdr w:val="none" w:sz="0" w:space="0" w:color="auto" w:frame="1"/>
        </w:rPr>
        <w:t>号</w:t>
      </w:r>
      <w:r w:rsidRPr="00435774">
        <w:rPr>
          <w:sz w:val="18"/>
          <w:szCs w:val="18"/>
          <w:bdr w:val="none" w:sz="0" w:space="0" w:color="auto" w:frame="1"/>
        </w:rPr>
        <w:t>)</w:t>
      </w:r>
      <w:r w:rsidRPr="00435774">
        <w:rPr>
          <w:rFonts w:hint="eastAsia"/>
          <w:sz w:val="18"/>
          <w:szCs w:val="18"/>
          <w:bdr w:val="none" w:sz="0" w:space="0" w:color="auto" w:frame="1"/>
        </w:rPr>
        <w:t>，</w:t>
      </w:r>
      <w:r w:rsidRPr="00435774">
        <w:rPr>
          <w:sz w:val="18"/>
          <w:szCs w:val="18"/>
          <w:bdr w:val="none" w:sz="0" w:space="0" w:color="auto" w:frame="1"/>
        </w:rPr>
        <w:t xml:space="preserve"> </w:t>
      </w:r>
      <w:r w:rsidRPr="00435774">
        <w:rPr>
          <w:rFonts w:hint="eastAsia"/>
          <w:sz w:val="18"/>
          <w:szCs w:val="18"/>
          <w:bdr w:val="none" w:sz="0" w:space="0" w:color="auto" w:frame="1"/>
        </w:rPr>
        <w:t>适用于生命科学学院</w:t>
      </w:r>
      <w:r w:rsidRPr="00435774">
        <w:rPr>
          <w:sz w:val="18"/>
          <w:szCs w:val="18"/>
          <w:bdr w:val="none" w:sz="0" w:space="0" w:color="auto" w:frame="1"/>
        </w:rPr>
        <w:t>2020</w:t>
      </w:r>
      <w:r w:rsidRPr="00435774">
        <w:rPr>
          <w:rFonts w:hint="eastAsia"/>
          <w:sz w:val="18"/>
          <w:szCs w:val="18"/>
          <w:bdr w:val="none" w:sz="0" w:space="0" w:color="auto" w:frame="1"/>
        </w:rPr>
        <w:t>年植物学（学术型）、动物学（学术型）、水生生物学（学术型）、遗传学</w:t>
      </w:r>
      <w:r w:rsidRPr="00435774">
        <w:rPr>
          <w:sz w:val="18"/>
          <w:szCs w:val="18"/>
          <w:bdr w:val="none" w:sz="0" w:space="0" w:color="auto" w:frame="1"/>
        </w:rPr>
        <w:t>(</w:t>
      </w:r>
      <w:r w:rsidRPr="00435774">
        <w:rPr>
          <w:rFonts w:hint="eastAsia"/>
          <w:sz w:val="18"/>
          <w:szCs w:val="18"/>
          <w:bdr w:val="none" w:sz="0" w:space="0" w:color="auto" w:frame="1"/>
        </w:rPr>
        <w:t>学术型</w:t>
      </w:r>
      <w:r w:rsidRPr="00435774">
        <w:rPr>
          <w:sz w:val="18"/>
          <w:szCs w:val="18"/>
          <w:bdr w:val="none" w:sz="0" w:space="0" w:color="auto" w:frame="1"/>
        </w:rPr>
        <w:t>)</w:t>
      </w:r>
      <w:r w:rsidRPr="00435774">
        <w:rPr>
          <w:rFonts w:hint="eastAsia"/>
          <w:sz w:val="18"/>
          <w:szCs w:val="18"/>
          <w:bdr w:val="none" w:sz="0" w:space="0" w:color="auto" w:frame="1"/>
        </w:rPr>
        <w:t>、细胞生物学（学术型）、食品科学与工程</w:t>
      </w:r>
      <w:r w:rsidRPr="00435774">
        <w:rPr>
          <w:sz w:val="18"/>
          <w:szCs w:val="18"/>
          <w:bdr w:val="none" w:sz="0" w:space="0" w:color="auto" w:frame="1"/>
        </w:rPr>
        <w:t>(</w:t>
      </w:r>
      <w:r w:rsidRPr="00435774">
        <w:rPr>
          <w:rFonts w:hint="eastAsia"/>
          <w:sz w:val="18"/>
          <w:szCs w:val="18"/>
          <w:bdr w:val="none" w:sz="0" w:space="0" w:color="auto" w:frame="1"/>
        </w:rPr>
        <w:t>学术型</w:t>
      </w:r>
      <w:r w:rsidRPr="00435774">
        <w:rPr>
          <w:sz w:val="18"/>
          <w:szCs w:val="18"/>
          <w:bdr w:val="none" w:sz="0" w:space="0" w:color="auto" w:frame="1"/>
        </w:rPr>
        <w:t>)</w:t>
      </w:r>
      <w:r w:rsidRPr="00435774">
        <w:rPr>
          <w:rFonts w:hint="eastAsia"/>
          <w:sz w:val="18"/>
          <w:szCs w:val="18"/>
          <w:bdr w:val="none" w:sz="0" w:space="0" w:color="auto" w:frame="1"/>
        </w:rPr>
        <w:t>、生物与医药（专业型）和农业（专业型，包括资源利用与植物保护、食品加工与安全两个专业）专业的硕士研究生招生</w:t>
      </w:r>
      <w:r>
        <w:rPr>
          <w:rFonts w:hint="eastAsia"/>
          <w:sz w:val="18"/>
          <w:szCs w:val="18"/>
          <w:bdr w:val="none" w:sz="0" w:space="0" w:color="auto" w:frame="1"/>
        </w:rPr>
        <w:t>调剂、</w:t>
      </w:r>
      <w:r w:rsidRPr="00435774">
        <w:rPr>
          <w:rFonts w:hint="eastAsia"/>
          <w:sz w:val="18"/>
          <w:szCs w:val="18"/>
          <w:bdr w:val="none" w:sz="0" w:space="0" w:color="auto" w:frame="1"/>
        </w:rPr>
        <w:t>复试</w:t>
      </w:r>
      <w:r>
        <w:rPr>
          <w:rFonts w:hint="eastAsia"/>
          <w:sz w:val="18"/>
          <w:szCs w:val="18"/>
          <w:bdr w:val="none" w:sz="0" w:space="0" w:color="auto" w:frame="1"/>
        </w:rPr>
        <w:t>、录取</w:t>
      </w:r>
      <w:r w:rsidRPr="00435774">
        <w:rPr>
          <w:rFonts w:hint="eastAsia"/>
          <w:sz w:val="18"/>
          <w:szCs w:val="18"/>
          <w:bdr w:val="none" w:sz="0" w:space="0" w:color="auto" w:frame="1"/>
        </w:rPr>
        <w:t>工作</w:t>
      </w:r>
      <w:r w:rsidRPr="00435774">
        <w:rPr>
          <w:rFonts w:hint="eastAsia"/>
          <w:color w:val="000000"/>
          <w:sz w:val="18"/>
          <w:szCs w:val="18"/>
          <w:bdr w:val="none" w:sz="0" w:space="0" w:color="auto" w:frame="1"/>
        </w:rPr>
        <w:t>。</w:t>
      </w:r>
    </w:p>
    <w:p w:rsidR="00F55951" w:rsidRPr="00435774" w:rsidRDefault="00F55951" w:rsidP="00435774">
      <w:pPr>
        <w:pStyle w:val="a5"/>
        <w:rPr>
          <w:color w:val="666666"/>
          <w:sz w:val="18"/>
          <w:szCs w:val="18"/>
        </w:rPr>
      </w:pPr>
    </w:p>
    <w:p w:rsidR="00F55951" w:rsidRDefault="00F55951" w:rsidP="00EB07D7">
      <w:pPr>
        <w:pStyle w:val="a5"/>
        <w:numPr>
          <w:ilvl w:val="0"/>
          <w:numId w:val="3"/>
        </w:numPr>
        <w:rPr>
          <w:rStyle w:val="a6"/>
          <w:rFonts w:cs="宋体" w:hint="eastAsia"/>
          <w:color w:val="000000"/>
          <w:sz w:val="18"/>
          <w:szCs w:val="18"/>
          <w:bdr w:val="none" w:sz="0" w:space="0" w:color="auto" w:frame="1"/>
        </w:rPr>
      </w:pPr>
      <w:r w:rsidRPr="00435774">
        <w:rPr>
          <w:rStyle w:val="a6"/>
          <w:rFonts w:cs="宋体" w:hint="eastAsia"/>
          <w:color w:val="000000"/>
          <w:sz w:val="18"/>
          <w:szCs w:val="18"/>
          <w:bdr w:val="none" w:sz="0" w:space="0" w:color="auto" w:frame="1"/>
        </w:rPr>
        <w:t>复试原则</w:t>
      </w:r>
    </w:p>
    <w:p w:rsidR="00ED06AE" w:rsidRPr="00502295" w:rsidRDefault="00ED06AE" w:rsidP="00ED06AE">
      <w:pPr>
        <w:pStyle w:val="a5"/>
        <w:ind w:left="360"/>
        <w:rPr>
          <w:rStyle w:val="a6"/>
          <w:rFonts w:cs="宋体"/>
          <w:color w:val="000000"/>
          <w:sz w:val="18"/>
          <w:szCs w:val="18"/>
          <w:bdr w:val="none" w:sz="0" w:space="0" w:color="auto" w:frame="1"/>
        </w:rPr>
      </w:pPr>
    </w:p>
    <w:p w:rsidR="00F55951" w:rsidRPr="00435774" w:rsidRDefault="00F55951" w:rsidP="006761B9">
      <w:pPr>
        <w:autoSpaceDE w:val="0"/>
        <w:autoSpaceDN w:val="0"/>
        <w:adjustRightInd w:val="0"/>
        <w:ind w:firstLineChars="200" w:firstLine="360"/>
        <w:jc w:val="left"/>
        <w:rPr>
          <w:rFonts w:ascii="宋体" w:cs="宋体"/>
          <w:kern w:val="0"/>
          <w:sz w:val="18"/>
          <w:szCs w:val="18"/>
          <w:bdr w:val="none" w:sz="0" w:space="0" w:color="auto" w:frame="1"/>
        </w:rPr>
      </w:pPr>
      <w:r w:rsidRPr="00435774">
        <w:rPr>
          <w:rFonts w:ascii="宋体" w:hAnsi="宋体" w:cs="宋体" w:hint="eastAsia"/>
          <w:kern w:val="0"/>
          <w:sz w:val="18"/>
          <w:szCs w:val="18"/>
          <w:bdr w:val="none" w:sz="0" w:space="0" w:color="auto" w:frame="1"/>
        </w:rPr>
        <w:t>按照“为国选材、立德树人”的宗旨，严格执行教育部和省招生考试管理中心有关招生政策和规定。坚持“按需招生、德智体全面衡量、择优录取和宁缺毋滥”的原则，严格落实疫情防控要求，充分维护考生和涉考人员身体安全和健康。强化复试考核，规范复试程序，严格复试管理，切实保证研究生招生录取工作的公平公正。</w:t>
      </w:r>
    </w:p>
    <w:p w:rsidR="00F55951" w:rsidRPr="00435774" w:rsidRDefault="00F55951" w:rsidP="00435774">
      <w:pPr>
        <w:pStyle w:val="a5"/>
        <w:rPr>
          <w:color w:val="666666"/>
          <w:sz w:val="18"/>
          <w:szCs w:val="18"/>
        </w:rPr>
      </w:pPr>
    </w:p>
    <w:p w:rsidR="00F55951" w:rsidRDefault="00F55951" w:rsidP="00EB07D7">
      <w:pPr>
        <w:pStyle w:val="a5"/>
        <w:numPr>
          <w:ilvl w:val="0"/>
          <w:numId w:val="3"/>
        </w:numPr>
        <w:rPr>
          <w:rStyle w:val="a6"/>
          <w:rFonts w:cs="宋体" w:hint="eastAsia"/>
          <w:color w:val="000000"/>
          <w:sz w:val="18"/>
          <w:szCs w:val="18"/>
          <w:bdr w:val="none" w:sz="0" w:space="0" w:color="auto" w:frame="1"/>
        </w:rPr>
      </w:pPr>
      <w:r w:rsidRPr="00435774">
        <w:rPr>
          <w:rStyle w:val="a6"/>
          <w:rFonts w:cs="宋体" w:hint="eastAsia"/>
          <w:color w:val="000000"/>
          <w:sz w:val="18"/>
          <w:szCs w:val="18"/>
          <w:bdr w:val="none" w:sz="0" w:space="0" w:color="auto" w:frame="1"/>
        </w:rPr>
        <w:t>复试</w:t>
      </w:r>
      <w:r>
        <w:rPr>
          <w:rStyle w:val="a6"/>
          <w:rFonts w:cs="宋体" w:hint="eastAsia"/>
          <w:color w:val="000000"/>
          <w:sz w:val="18"/>
          <w:szCs w:val="18"/>
          <w:bdr w:val="none" w:sz="0" w:space="0" w:color="auto" w:frame="1"/>
        </w:rPr>
        <w:t>和加试</w:t>
      </w:r>
      <w:r w:rsidRPr="00435774">
        <w:rPr>
          <w:rStyle w:val="a6"/>
          <w:rFonts w:cs="宋体" w:hint="eastAsia"/>
          <w:color w:val="000000"/>
          <w:sz w:val="18"/>
          <w:szCs w:val="18"/>
          <w:bdr w:val="none" w:sz="0" w:space="0" w:color="auto" w:frame="1"/>
        </w:rPr>
        <w:t>时间</w:t>
      </w:r>
    </w:p>
    <w:p w:rsidR="00ED06AE" w:rsidRPr="005D18E5" w:rsidRDefault="00ED06AE" w:rsidP="00ED06AE">
      <w:pPr>
        <w:pStyle w:val="a5"/>
        <w:ind w:left="360"/>
        <w:rPr>
          <w:rStyle w:val="a6"/>
          <w:rFonts w:cs="宋体"/>
          <w:color w:val="000000"/>
          <w:sz w:val="18"/>
          <w:szCs w:val="18"/>
          <w:bdr w:val="none" w:sz="0" w:space="0" w:color="auto" w:frame="1"/>
        </w:rPr>
      </w:pPr>
    </w:p>
    <w:p w:rsidR="00F55951" w:rsidRDefault="00F55951" w:rsidP="00B01274">
      <w:pPr>
        <w:numPr>
          <w:ilvl w:val="0"/>
          <w:numId w:val="4"/>
        </w:numPr>
        <w:autoSpaceDE w:val="0"/>
        <w:autoSpaceDN w:val="0"/>
        <w:adjustRightInd w:val="0"/>
        <w:jc w:val="left"/>
        <w:rPr>
          <w:rFonts w:ascii="宋体" w:hAnsi="宋体" w:cs="宋体" w:hint="eastAsia"/>
          <w:kern w:val="0"/>
          <w:sz w:val="18"/>
          <w:szCs w:val="18"/>
          <w:bdr w:val="none" w:sz="0" w:space="0" w:color="auto" w:frame="1"/>
        </w:rPr>
      </w:pPr>
      <w:r>
        <w:rPr>
          <w:rFonts w:ascii="宋体" w:hAnsi="宋体" w:cs="宋体" w:hint="eastAsia"/>
          <w:kern w:val="0"/>
          <w:sz w:val="18"/>
          <w:szCs w:val="18"/>
          <w:bdr w:val="none" w:sz="0" w:space="0" w:color="auto" w:frame="1"/>
        </w:rPr>
        <w:t>各专业复试时间</w:t>
      </w:r>
      <w:r w:rsidRPr="00CB514D">
        <w:rPr>
          <w:rFonts w:ascii="宋体" w:hAnsi="宋体" w:cs="宋体" w:hint="eastAsia"/>
          <w:kern w:val="0"/>
          <w:sz w:val="18"/>
          <w:szCs w:val="18"/>
          <w:bdr w:val="none" w:sz="0" w:space="0" w:color="auto" w:frame="1"/>
        </w:rPr>
        <w:t>：</w:t>
      </w:r>
    </w:p>
    <w:p w:rsidR="00B01274" w:rsidRPr="00CB514D" w:rsidRDefault="00B01274" w:rsidP="00B01274">
      <w:pPr>
        <w:autoSpaceDE w:val="0"/>
        <w:autoSpaceDN w:val="0"/>
        <w:adjustRightInd w:val="0"/>
        <w:ind w:left="525"/>
        <w:jc w:val="left"/>
        <w:rPr>
          <w:rFonts w:ascii="宋体" w:cs="宋体"/>
          <w:kern w:val="0"/>
          <w:sz w:val="18"/>
          <w:szCs w:val="18"/>
          <w:bdr w:val="none" w:sz="0" w:space="0" w:color="auto" w:frame="1"/>
        </w:rPr>
      </w:pP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1"/>
        <w:gridCol w:w="1802"/>
        <w:gridCol w:w="2268"/>
        <w:gridCol w:w="2977"/>
      </w:tblGrid>
      <w:tr w:rsidR="00502295" w:rsidRPr="00CB514D" w:rsidTr="00502295">
        <w:tc>
          <w:tcPr>
            <w:tcW w:w="891" w:type="dxa"/>
            <w:vAlign w:val="center"/>
          </w:tcPr>
          <w:p w:rsidR="00502295" w:rsidRPr="00CB514D" w:rsidRDefault="00502295" w:rsidP="006761B9">
            <w:pPr>
              <w:pStyle w:val="a5"/>
              <w:jc w:val="center"/>
              <w:rPr>
                <w:b/>
                <w:sz w:val="18"/>
                <w:szCs w:val="18"/>
                <w:bdr w:val="none" w:sz="0" w:space="0" w:color="auto" w:frame="1"/>
              </w:rPr>
            </w:pPr>
            <w:r>
              <w:rPr>
                <w:rFonts w:hint="eastAsia"/>
                <w:b/>
                <w:sz w:val="18"/>
                <w:szCs w:val="18"/>
                <w:bdr w:val="none" w:sz="0" w:space="0" w:color="auto" w:frame="1"/>
              </w:rPr>
              <w:t>考场</w:t>
            </w:r>
          </w:p>
        </w:tc>
        <w:tc>
          <w:tcPr>
            <w:tcW w:w="1802" w:type="dxa"/>
            <w:vAlign w:val="center"/>
          </w:tcPr>
          <w:p w:rsidR="00502295" w:rsidRPr="00CB514D" w:rsidRDefault="00502295" w:rsidP="006761B9">
            <w:pPr>
              <w:pStyle w:val="a5"/>
              <w:rPr>
                <w:b/>
                <w:sz w:val="18"/>
                <w:szCs w:val="18"/>
                <w:bdr w:val="none" w:sz="0" w:space="0" w:color="auto" w:frame="1"/>
              </w:rPr>
            </w:pPr>
            <w:r>
              <w:rPr>
                <w:rFonts w:hint="eastAsia"/>
                <w:b/>
                <w:sz w:val="18"/>
                <w:szCs w:val="18"/>
                <w:bdr w:val="none" w:sz="0" w:space="0" w:color="auto" w:frame="1"/>
              </w:rPr>
              <w:t>复试教师考试现场</w:t>
            </w:r>
          </w:p>
        </w:tc>
        <w:tc>
          <w:tcPr>
            <w:tcW w:w="2268" w:type="dxa"/>
            <w:vAlign w:val="center"/>
          </w:tcPr>
          <w:p w:rsidR="00502295" w:rsidRPr="00CB514D" w:rsidRDefault="00502295" w:rsidP="003D3504">
            <w:pPr>
              <w:pStyle w:val="a5"/>
              <w:jc w:val="center"/>
              <w:rPr>
                <w:b/>
                <w:sz w:val="18"/>
                <w:szCs w:val="18"/>
                <w:bdr w:val="none" w:sz="0" w:space="0" w:color="auto" w:frame="1"/>
              </w:rPr>
            </w:pPr>
            <w:r w:rsidRPr="00CB514D">
              <w:rPr>
                <w:rFonts w:hint="eastAsia"/>
                <w:b/>
                <w:sz w:val="18"/>
                <w:szCs w:val="18"/>
                <w:bdr w:val="none" w:sz="0" w:space="0" w:color="auto" w:frame="1"/>
              </w:rPr>
              <w:t>专业名称</w:t>
            </w:r>
          </w:p>
        </w:tc>
        <w:tc>
          <w:tcPr>
            <w:tcW w:w="2977" w:type="dxa"/>
            <w:vAlign w:val="center"/>
          </w:tcPr>
          <w:p w:rsidR="00502295" w:rsidRPr="00CB514D" w:rsidRDefault="00502295" w:rsidP="003D3504">
            <w:pPr>
              <w:pStyle w:val="a5"/>
              <w:jc w:val="center"/>
              <w:rPr>
                <w:b/>
                <w:sz w:val="18"/>
                <w:szCs w:val="18"/>
                <w:bdr w:val="none" w:sz="0" w:space="0" w:color="auto" w:frame="1"/>
              </w:rPr>
            </w:pPr>
            <w:r w:rsidRPr="00CB514D">
              <w:rPr>
                <w:rFonts w:hint="eastAsia"/>
                <w:b/>
                <w:sz w:val="18"/>
                <w:szCs w:val="18"/>
                <w:bdr w:val="none" w:sz="0" w:space="0" w:color="auto" w:frame="1"/>
              </w:rPr>
              <w:t>复试时间</w:t>
            </w:r>
          </w:p>
        </w:tc>
      </w:tr>
      <w:tr w:rsidR="00502295" w:rsidRPr="00CB514D" w:rsidTr="00502295">
        <w:tc>
          <w:tcPr>
            <w:tcW w:w="891" w:type="dxa"/>
            <w:vAlign w:val="center"/>
          </w:tcPr>
          <w:p w:rsidR="00502295" w:rsidRPr="00CB514D" w:rsidRDefault="00502295" w:rsidP="00EB6667">
            <w:pPr>
              <w:pStyle w:val="a5"/>
              <w:jc w:val="center"/>
              <w:rPr>
                <w:sz w:val="18"/>
                <w:szCs w:val="18"/>
                <w:bdr w:val="none" w:sz="0" w:space="0" w:color="auto" w:frame="1"/>
              </w:rPr>
            </w:pPr>
            <w:r>
              <w:rPr>
                <w:rFonts w:hint="eastAsia"/>
                <w:sz w:val="18"/>
                <w:szCs w:val="18"/>
                <w:bdr w:val="none" w:sz="0" w:space="0" w:color="auto" w:frame="1"/>
              </w:rPr>
              <w:t>一</w:t>
            </w:r>
          </w:p>
        </w:tc>
        <w:tc>
          <w:tcPr>
            <w:tcW w:w="1802" w:type="dxa"/>
            <w:vAlign w:val="center"/>
          </w:tcPr>
          <w:p w:rsidR="00502295" w:rsidRPr="00CB514D" w:rsidRDefault="00502295" w:rsidP="00C856BF">
            <w:pPr>
              <w:pStyle w:val="a5"/>
              <w:jc w:val="center"/>
              <w:rPr>
                <w:sz w:val="18"/>
                <w:szCs w:val="18"/>
                <w:bdr w:val="none" w:sz="0" w:space="0" w:color="auto" w:frame="1"/>
              </w:rPr>
            </w:pPr>
            <w:r>
              <w:rPr>
                <w:rFonts w:hint="eastAsia"/>
                <w:sz w:val="18"/>
                <w:szCs w:val="18"/>
                <w:bdr w:val="none" w:sz="0" w:space="0" w:color="auto" w:frame="1"/>
              </w:rPr>
              <w:t>三层会议室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食品加工与安全</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sz w:val="18"/>
                <w:szCs w:val="18"/>
                <w:bdr w:val="none" w:sz="0" w:space="0" w:color="auto" w:frame="1"/>
              </w:rPr>
              <w:t xml:space="preserve"> </w:t>
            </w:r>
            <w:r>
              <w:rPr>
                <w:rFonts w:hint="eastAsia"/>
                <w:sz w:val="18"/>
                <w:szCs w:val="18"/>
                <w:bdr w:val="none" w:sz="0" w:space="0" w:color="auto" w:frame="1"/>
              </w:rPr>
              <w:t>25</w:t>
            </w:r>
            <w:r w:rsidRPr="00CB514D">
              <w:rPr>
                <w:rFonts w:hint="eastAsia"/>
                <w:sz w:val="18"/>
                <w:szCs w:val="18"/>
                <w:bdr w:val="none" w:sz="0" w:space="0" w:color="auto" w:frame="1"/>
              </w:rPr>
              <w:t>日</w:t>
            </w:r>
          </w:p>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w:t>
            </w:r>
            <w:r>
              <w:rPr>
                <w:rFonts w:hint="eastAsia"/>
                <w:sz w:val="18"/>
                <w:szCs w:val="18"/>
                <w:bdr w:val="none" w:sz="0" w:space="0" w:color="auto" w:frame="1"/>
              </w:rPr>
              <w:t>3</w:t>
            </w:r>
            <w:r w:rsidRPr="00CB514D">
              <w:rPr>
                <w:rFonts w:hint="eastAsia"/>
                <w:sz w:val="18"/>
                <w:szCs w:val="18"/>
                <w:bdr w:val="none" w:sz="0" w:space="0" w:color="auto" w:frame="1"/>
              </w:rPr>
              <w:t>点开始</w:t>
            </w:r>
          </w:p>
        </w:tc>
      </w:tr>
      <w:tr w:rsidR="00502295" w:rsidRPr="00CB514D" w:rsidTr="00502295">
        <w:tc>
          <w:tcPr>
            <w:tcW w:w="891" w:type="dxa"/>
            <w:vAlign w:val="center"/>
          </w:tcPr>
          <w:p w:rsidR="00502295" w:rsidRPr="00CB514D" w:rsidRDefault="00502295" w:rsidP="00EB6667">
            <w:pPr>
              <w:pStyle w:val="a5"/>
              <w:jc w:val="center"/>
              <w:rPr>
                <w:sz w:val="18"/>
                <w:szCs w:val="18"/>
                <w:bdr w:val="none" w:sz="0" w:space="0" w:color="auto" w:frame="1"/>
              </w:rPr>
            </w:pPr>
            <w:r>
              <w:rPr>
                <w:rFonts w:hint="eastAsia"/>
                <w:sz w:val="18"/>
                <w:szCs w:val="18"/>
                <w:bdr w:val="none" w:sz="0" w:space="0" w:color="auto" w:frame="1"/>
              </w:rPr>
              <w:t>一</w:t>
            </w:r>
          </w:p>
        </w:tc>
        <w:tc>
          <w:tcPr>
            <w:tcW w:w="1802" w:type="dxa"/>
            <w:vAlign w:val="center"/>
          </w:tcPr>
          <w:p w:rsidR="00502295" w:rsidRDefault="00502295" w:rsidP="00B444E2">
            <w:pPr>
              <w:jc w:val="center"/>
            </w:pPr>
            <w:r w:rsidRPr="007905B0">
              <w:rPr>
                <w:rFonts w:hint="eastAsia"/>
                <w:sz w:val="18"/>
                <w:szCs w:val="18"/>
                <w:bdr w:val="none" w:sz="0" w:space="0" w:color="auto" w:frame="1"/>
              </w:rPr>
              <w:t>三层会议室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动物学</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sz w:val="18"/>
                <w:szCs w:val="18"/>
                <w:bdr w:val="none" w:sz="0" w:space="0" w:color="auto" w:frame="1"/>
              </w:rPr>
              <w:t xml:space="preserve"> </w:t>
            </w:r>
            <w:r>
              <w:rPr>
                <w:rFonts w:hint="eastAsia"/>
                <w:sz w:val="18"/>
                <w:szCs w:val="18"/>
                <w:bdr w:val="none" w:sz="0" w:space="0" w:color="auto" w:frame="1"/>
              </w:rPr>
              <w:t>26</w:t>
            </w:r>
            <w:r w:rsidRPr="00CB514D">
              <w:rPr>
                <w:rFonts w:hint="eastAsia"/>
                <w:sz w:val="18"/>
                <w:szCs w:val="18"/>
                <w:bdr w:val="none" w:sz="0" w:space="0" w:color="auto" w:frame="1"/>
              </w:rPr>
              <w:t>日</w:t>
            </w:r>
          </w:p>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w:t>
            </w:r>
            <w:r>
              <w:rPr>
                <w:rFonts w:hint="eastAsia"/>
                <w:sz w:val="18"/>
                <w:szCs w:val="18"/>
                <w:bdr w:val="none" w:sz="0" w:space="0" w:color="auto" w:frame="1"/>
              </w:rPr>
              <w:t>3</w:t>
            </w:r>
            <w:r w:rsidRPr="00CB514D">
              <w:rPr>
                <w:rFonts w:hint="eastAsia"/>
                <w:sz w:val="18"/>
                <w:szCs w:val="18"/>
                <w:bdr w:val="none" w:sz="0" w:space="0" w:color="auto" w:frame="1"/>
              </w:rPr>
              <w:t>点开始</w:t>
            </w:r>
          </w:p>
        </w:tc>
      </w:tr>
      <w:tr w:rsidR="00502295" w:rsidRPr="00CB514D" w:rsidTr="00502295">
        <w:tc>
          <w:tcPr>
            <w:tcW w:w="891" w:type="dxa"/>
            <w:vAlign w:val="center"/>
          </w:tcPr>
          <w:p w:rsidR="00502295" w:rsidRPr="00CB514D" w:rsidRDefault="00502295" w:rsidP="00EB6667">
            <w:pPr>
              <w:pStyle w:val="a5"/>
              <w:jc w:val="center"/>
              <w:rPr>
                <w:sz w:val="18"/>
                <w:szCs w:val="18"/>
                <w:bdr w:val="none" w:sz="0" w:space="0" w:color="auto" w:frame="1"/>
              </w:rPr>
            </w:pPr>
            <w:r>
              <w:rPr>
                <w:rFonts w:hint="eastAsia"/>
                <w:sz w:val="18"/>
                <w:szCs w:val="18"/>
                <w:bdr w:val="none" w:sz="0" w:space="0" w:color="auto" w:frame="1"/>
              </w:rPr>
              <w:t>一</w:t>
            </w:r>
          </w:p>
        </w:tc>
        <w:tc>
          <w:tcPr>
            <w:tcW w:w="1802" w:type="dxa"/>
            <w:vAlign w:val="center"/>
          </w:tcPr>
          <w:p w:rsidR="00502295" w:rsidRDefault="00502295" w:rsidP="00B444E2">
            <w:pPr>
              <w:jc w:val="center"/>
            </w:pPr>
            <w:r w:rsidRPr="007905B0">
              <w:rPr>
                <w:rFonts w:hint="eastAsia"/>
                <w:sz w:val="18"/>
                <w:szCs w:val="18"/>
                <w:bdr w:val="none" w:sz="0" w:space="0" w:color="auto" w:frame="1"/>
              </w:rPr>
              <w:t>三层会议室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遗传学</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sz w:val="18"/>
                <w:szCs w:val="18"/>
                <w:bdr w:val="none" w:sz="0" w:space="0" w:color="auto" w:frame="1"/>
              </w:rPr>
              <w:t xml:space="preserve"> </w:t>
            </w:r>
            <w:r>
              <w:rPr>
                <w:rFonts w:hint="eastAsia"/>
                <w:sz w:val="18"/>
                <w:szCs w:val="18"/>
                <w:bdr w:val="none" w:sz="0" w:space="0" w:color="auto" w:frame="1"/>
              </w:rPr>
              <w:t>27</w:t>
            </w:r>
            <w:r w:rsidRPr="00CB514D">
              <w:rPr>
                <w:rFonts w:hint="eastAsia"/>
                <w:sz w:val="18"/>
                <w:szCs w:val="18"/>
                <w:bdr w:val="none" w:sz="0" w:space="0" w:color="auto" w:frame="1"/>
              </w:rPr>
              <w:t>日</w:t>
            </w:r>
          </w:p>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w:t>
            </w:r>
            <w:r>
              <w:rPr>
                <w:rFonts w:hint="eastAsia"/>
                <w:sz w:val="18"/>
                <w:szCs w:val="18"/>
                <w:bdr w:val="none" w:sz="0" w:space="0" w:color="auto" w:frame="1"/>
              </w:rPr>
              <w:t>3</w:t>
            </w:r>
            <w:r w:rsidRPr="00CB514D">
              <w:rPr>
                <w:rFonts w:hint="eastAsia"/>
                <w:sz w:val="18"/>
                <w:szCs w:val="18"/>
                <w:bdr w:val="none" w:sz="0" w:space="0" w:color="auto" w:frame="1"/>
              </w:rPr>
              <w:t>点开始</w:t>
            </w:r>
          </w:p>
        </w:tc>
      </w:tr>
      <w:tr w:rsidR="00502295" w:rsidRPr="00CB514D" w:rsidTr="00502295">
        <w:tc>
          <w:tcPr>
            <w:tcW w:w="891" w:type="dxa"/>
            <w:vAlign w:val="center"/>
          </w:tcPr>
          <w:p w:rsidR="00502295" w:rsidRPr="00CB514D" w:rsidRDefault="00502295" w:rsidP="00EB6667">
            <w:pPr>
              <w:pStyle w:val="a5"/>
              <w:jc w:val="center"/>
              <w:rPr>
                <w:sz w:val="18"/>
                <w:szCs w:val="18"/>
                <w:bdr w:val="none" w:sz="0" w:space="0" w:color="auto" w:frame="1"/>
              </w:rPr>
            </w:pPr>
            <w:r>
              <w:rPr>
                <w:rFonts w:hint="eastAsia"/>
                <w:sz w:val="18"/>
                <w:szCs w:val="18"/>
                <w:bdr w:val="none" w:sz="0" w:space="0" w:color="auto" w:frame="1"/>
              </w:rPr>
              <w:t>一</w:t>
            </w:r>
          </w:p>
        </w:tc>
        <w:tc>
          <w:tcPr>
            <w:tcW w:w="1802" w:type="dxa"/>
            <w:vAlign w:val="center"/>
          </w:tcPr>
          <w:p w:rsidR="00502295" w:rsidRDefault="00502295" w:rsidP="00C856BF">
            <w:pPr>
              <w:jc w:val="center"/>
            </w:pPr>
            <w:r w:rsidRPr="007905B0">
              <w:rPr>
                <w:rFonts w:hint="eastAsia"/>
                <w:sz w:val="18"/>
                <w:szCs w:val="18"/>
                <w:bdr w:val="none" w:sz="0" w:space="0" w:color="auto" w:frame="1"/>
              </w:rPr>
              <w:t>三层会议室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生物与医药</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 xml:space="preserve"> 5</w:t>
            </w:r>
            <w:r w:rsidRPr="00CB514D">
              <w:rPr>
                <w:rFonts w:hint="eastAsia"/>
                <w:sz w:val="18"/>
                <w:szCs w:val="18"/>
                <w:bdr w:val="none" w:sz="0" w:space="0" w:color="auto" w:frame="1"/>
              </w:rPr>
              <w:t>月</w:t>
            </w:r>
            <w:r>
              <w:rPr>
                <w:rFonts w:hint="eastAsia"/>
                <w:sz w:val="18"/>
                <w:szCs w:val="18"/>
                <w:bdr w:val="none" w:sz="0" w:space="0" w:color="auto" w:frame="1"/>
              </w:rPr>
              <w:t>28</w:t>
            </w:r>
            <w:r w:rsidRPr="00CB514D">
              <w:rPr>
                <w:rFonts w:hint="eastAsia"/>
                <w:sz w:val="18"/>
                <w:szCs w:val="18"/>
                <w:bdr w:val="none" w:sz="0" w:space="0" w:color="auto" w:frame="1"/>
              </w:rPr>
              <w:t>日</w:t>
            </w:r>
            <w:r>
              <w:rPr>
                <w:sz w:val="18"/>
                <w:szCs w:val="18"/>
                <w:bdr w:val="none" w:sz="0" w:space="0" w:color="auto" w:frame="1"/>
              </w:rPr>
              <w:t xml:space="preserve">- </w:t>
            </w:r>
            <w:r>
              <w:rPr>
                <w:rFonts w:hint="eastAsia"/>
                <w:sz w:val="18"/>
                <w:szCs w:val="18"/>
                <w:bdr w:val="none" w:sz="0" w:space="0" w:color="auto" w:frame="1"/>
              </w:rPr>
              <w:t>29日</w:t>
            </w:r>
          </w:p>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w:t>
            </w:r>
            <w:r>
              <w:rPr>
                <w:rFonts w:hint="eastAsia"/>
                <w:sz w:val="18"/>
                <w:szCs w:val="18"/>
                <w:bdr w:val="none" w:sz="0" w:space="0" w:color="auto" w:frame="1"/>
              </w:rPr>
              <w:t>3</w:t>
            </w:r>
            <w:r w:rsidRPr="00CB514D">
              <w:rPr>
                <w:rFonts w:hint="eastAsia"/>
                <w:sz w:val="18"/>
                <w:szCs w:val="18"/>
                <w:bdr w:val="none" w:sz="0" w:space="0" w:color="auto" w:frame="1"/>
              </w:rPr>
              <w:t>点开始</w:t>
            </w:r>
          </w:p>
        </w:tc>
      </w:tr>
      <w:tr w:rsidR="00FD69E9" w:rsidRPr="00CB514D" w:rsidTr="00C53278">
        <w:tc>
          <w:tcPr>
            <w:tcW w:w="7938" w:type="dxa"/>
            <w:gridSpan w:val="4"/>
            <w:vAlign w:val="center"/>
          </w:tcPr>
          <w:p w:rsidR="00FD69E9" w:rsidRDefault="00FD69E9" w:rsidP="00ED06AE">
            <w:pPr>
              <w:pStyle w:val="a5"/>
              <w:spacing w:line="240" w:lineRule="exact"/>
              <w:jc w:val="center"/>
              <w:rPr>
                <w:rFonts w:hint="eastAsia"/>
                <w:sz w:val="18"/>
                <w:szCs w:val="18"/>
                <w:bdr w:val="none" w:sz="0" w:space="0" w:color="auto" w:frame="1"/>
              </w:rPr>
            </w:pPr>
          </w:p>
        </w:tc>
      </w:tr>
      <w:tr w:rsidR="00502295" w:rsidRPr="00CB514D" w:rsidTr="00502295">
        <w:tc>
          <w:tcPr>
            <w:tcW w:w="891" w:type="dxa"/>
            <w:vAlign w:val="center"/>
          </w:tcPr>
          <w:p w:rsidR="00502295" w:rsidRPr="00CB514D" w:rsidRDefault="00502295" w:rsidP="00D52C2A">
            <w:pPr>
              <w:pStyle w:val="a5"/>
              <w:jc w:val="center"/>
              <w:rPr>
                <w:sz w:val="18"/>
                <w:szCs w:val="18"/>
                <w:bdr w:val="none" w:sz="0" w:space="0" w:color="auto" w:frame="1"/>
              </w:rPr>
            </w:pPr>
            <w:r>
              <w:rPr>
                <w:rFonts w:hint="eastAsia"/>
                <w:sz w:val="18"/>
                <w:szCs w:val="18"/>
                <w:bdr w:val="none" w:sz="0" w:space="0" w:color="auto" w:frame="1"/>
              </w:rPr>
              <w:t>二</w:t>
            </w:r>
          </w:p>
        </w:tc>
        <w:tc>
          <w:tcPr>
            <w:tcW w:w="1802" w:type="dxa"/>
            <w:vAlign w:val="center"/>
          </w:tcPr>
          <w:p w:rsidR="00502295" w:rsidRDefault="00502295" w:rsidP="00D52C2A">
            <w:pPr>
              <w:jc w:val="center"/>
            </w:pPr>
            <w:r w:rsidRPr="00502295">
              <w:rPr>
                <w:rFonts w:ascii="宋体" w:hAnsi="宋体" w:cs="宋体"/>
                <w:kern w:val="0"/>
                <w:sz w:val="18"/>
                <w:szCs w:val="18"/>
                <w:bdr w:val="none" w:sz="0" w:space="0" w:color="auto" w:frame="1"/>
              </w:rPr>
              <w:t>1</w:t>
            </w:r>
            <w:r w:rsidRPr="005D18E5">
              <w:rPr>
                <w:rFonts w:ascii="宋体" w:cs="宋体"/>
                <w:kern w:val="0"/>
                <w:sz w:val="18"/>
                <w:szCs w:val="18"/>
                <w:bdr w:val="none" w:sz="0" w:space="0" w:color="auto" w:frame="1"/>
              </w:rPr>
              <w:t>0</w:t>
            </w:r>
            <w:r>
              <w:rPr>
                <w:rFonts w:ascii="宋体" w:hAnsi="宋体" w:cs="宋体"/>
                <w:kern w:val="0"/>
                <w:sz w:val="18"/>
                <w:szCs w:val="18"/>
                <w:bdr w:val="none" w:sz="0" w:space="0" w:color="auto" w:frame="1"/>
              </w:rPr>
              <w:t>4</w:t>
            </w:r>
            <w:r w:rsidRPr="005D18E5">
              <w:rPr>
                <w:rFonts w:ascii="宋体" w:hAnsi="宋体" w:cs="宋体" w:hint="eastAsia"/>
                <w:kern w:val="0"/>
                <w:sz w:val="18"/>
                <w:szCs w:val="18"/>
                <w:bdr w:val="none" w:sz="0" w:space="0" w:color="auto" w:frame="1"/>
              </w:rPr>
              <w:t>教室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资源利用与植物保护</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rFonts w:hint="eastAsia"/>
                <w:sz w:val="18"/>
                <w:szCs w:val="18"/>
                <w:bdr w:val="none" w:sz="0" w:space="0" w:color="auto" w:frame="1"/>
              </w:rPr>
              <w:t>25</w:t>
            </w:r>
            <w:r w:rsidRPr="00CB514D">
              <w:rPr>
                <w:rFonts w:hint="eastAsia"/>
                <w:sz w:val="18"/>
                <w:szCs w:val="18"/>
                <w:bdr w:val="none" w:sz="0" w:space="0" w:color="auto" w:frame="1"/>
              </w:rPr>
              <w:t>日</w:t>
            </w:r>
          </w:p>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w:t>
            </w:r>
            <w:r>
              <w:rPr>
                <w:rFonts w:hint="eastAsia"/>
                <w:sz w:val="18"/>
                <w:szCs w:val="18"/>
                <w:bdr w:val="none" w:sz="0" w:space="0" w:color="auto" w:frame="1"/>
              </w:rPr>
              <w:t>3</w:t>
            </w:r>
            <w:r w:rsidRPr="00CB514D">
              <w:rPr>
                <w:rFonts w:hint="eastAsia"/>
                <w:sz w:val="18"/>
                <w:szCs w:val="18"/>
                <w:bdr w:val="none" w:sz="0" w:space="0" w:color="auto" w:frame="1"/>
              </w:rPr>
              <w:t>点开始</w:t>
            </w:r>
          </w:p>
        </w:tc>
      </w:tr>
      <w:tr w:rsidR="00502295" w:rsidRPr="00CB514D" w:rsidTr="00502295">
        <w:trPr>
          <w:trHeight w:val="292"/>
        </w:trPr>
        <w:tc>
          <w:tcPr>
            <w:tcW w:w="891" w:type="dxa"/>
            <w:vAlign w:val="center"/>
          </w:tcPr>
          <w:p w:rsidR="00502295" w:rsidRDefault="00502295" w:rsidP="00607652">
            <w:pPr>
              <w:pStyle w:val="a5"/>
              <w:jc w:val="center"/>
              <w:rPr>
                <w:sz w:val="18"/>
                <w:szCs w:val="18"/>
                <w:bdr w:val="none" w:sz="0" w:space="0" w:color="auto" w:frame="1"/>
              </w:rPr>
            </w:pPr>
            <w:r>
              <w:rPr>
                <w:rFonts w:hint="eastAsia"/>
                <w:sz w:val="18"/>
                <w:szCs w:val="18"/>
                <w:bdr w:val="none" w:sz="0" w:space="0" w:color="auto" w:frame="1"/>
              </w:rPr>
              <w:t>二</w:t>
            </w:r>
          </w:p>
        </w:tc>
        <w:tc>
          <w:tcPr>
            <w:tcW w:w="1802" w:type="dxa"/>
            <w:vAlign w:val="center"/>
          </w:tcPr>
          <w:p w:rsidR="00502295" w:rsidRPr="00CB514D" w:rsidRDefault="00502295" w:rsidP="00607652">
            <w:pPr>
              <w:pStyle w:val="a5"/>
              <w:jc w:val="center"/>
              <w:rPr>
                <w:sz w:val="18"/>
                <w:szCs w:val="18"/>
                <w:bdr w:val="none" w:sz="0" w:space="0" w:color="auto" w:frame="1"/>
              </w:rPr>
            </w:pPr>
            <w:r>
              <w:rPr>
                <w:sz w:val="18"/>
                <w:szCs w:val="18"/>
                <w:bdr w:val="none" w:sz="0" w:space="0" w:color="auto" w:frame="1"/>
              </w:rPr>
              <w:t>104</w:t>
            </w:r>
            <w:r>
              <w:rPr>
                <w:rFonts w:hint="eastAsia"/>
                <w:sz w:val="18"/>
                <w:szCs w:val="18"/>
                <w:bdr w:val="none" w:sz="0" w:space="0" w:color="auto" w:frame="1"/>
              </w:rPr>
              <w:t>教室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植物学</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rFonts w:hint="eastAsia"/>
                <w:sz w:val="18"/>
                <w:szCs w:val="18"/>
                <w:bdr w:val="none" w:sz="0" w:space="0" w:color="auto" w:frame="1"/>
              </w:rPr>
              <w:t>26</w:t>
            </w:r>
            <w:r w:rsidRPr="00CB514D">
              <w:rPr>
                <w:rFonts w:hint="eastAsia"/>
                <w:sz w:val="18"/>
                <w:szCs w:val="18"/>
                <w:bdr w:val="none" w:sz="0" w:space="0" w:color="auto" w:frame="1"/>
              </w:rPr>
              <w:t>日</w:t>
            </w:r>
          </w:p>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w:t>
            </w:r>
            <w:r>
              <w:rPr>
                <w:rFonts w:hint="eastAsia"/>
                <w:sz w:val="18"/>
                <w:szCs w:val="18"/>
                <w:bdr w:val="none" w:sz="0" w:space="0" w:color="auto" w:frame="1"/>
              </w:rPr>
              <w:t>3</w:t>
            </w:r>
            <w:r w:rsidRPr="00CB514D">
              <w:rPr>
                <w:rFonts w:hint="eastAsia"/>
                <w:sz w:val="18"/>
                <w:szCs w:val="18"/>
                <w:bdr w:val="none" w:sz="0" w:space="0" w:color="auto" w:frame="1"/>
              </w:rPr>
              <w:t>点开始</w:t>
            </w:r>
          </w:p>
        </w:tc>
      </w:tr>
      <w:tr w:rsidR="00502295" w:rsidRPr="00CB514D" w:rsidTr="00502295">
        <w:trPr>
          <w:trHeight w:val="282"/>
        </w:trPr>
        <w:tc>
          <w:tcPr>
            <w:tcW w:w="891" w:type="dxa"/>
            <w:vAlign w:val="center"/>
          </w:tcPr>
          <w:p w:rsidR="00502295" w:rsidRPr="00CB514D" w:rsidRDefault="00502295" w:rsidP="00607652">
            <w:pPr>
              <w:pStyle w:val="a5"/>
              <w:jc w:val="center"/>
              <w:rPr>
                <w:sz w:val="18"/>
                <w:szCs w:val="18"/>
                <w:bdr w:val="none" w:sz="0" w:space="0" w:color="auto" w:frame="1"/>
              </w:rPr>
            </w:pPr>
            <w:r>
              <w:rPr>
                <w:rFonts w:hint="eastAsia"/>
                <w:sz w:val="18"/>
                <w:szCs w:val="18"/>
                <w:bdr w:val="none" w:sz="0" w:space="0" w:color="auto" w:frame="1"/>
              </w:rPr>
              <w:t>二</w:t>
            </w:r>
          </w:p>
        </w:tc>
        <w:tc>
          <w:tcPr>
            <w:tcW w:w="1802" w:type="dxa"/>
            <w:vAlign w:val="center"/>
          </w:tcPr>
          <w:p w:rsidR="00502295" w:rsidRPr="00CB514D" w:rsidRDefault="00502295" w:rsidP="00607652">
            <w:pPr>
              <w:pStyle w:val="a5"/>
              <w:jc w:val="center"/>
              <w:rPr>
                <w:sz w:val="18"/>
                <w:szCs w:val="18"/>
                <w:bdr w:val="none" w:sz="0" w:space="0" w:color="auto" w:frame="1"/>
              </w:rPr>
            </w:pPr>
            <w:r>
              <w:rPr>
                <w:sz w:val="18"/>
                <w:szCs w:val="18"/>
                <w:bdr w:val="none" w:sz="0" w:space="0" w:color="auto" w:frame="1"/>
              </w:rPr>
              <w:t>104</w:t>
            </w:r>
            <w:r>
              <w:rPr>
                <w:rFonts w:hint="eastAsia"/>
                <w:sz w:val="18"/>
                <w:szCs w:val="18"/>
                <w:bdr w:val="none" w:sz="0" w:space="0" w:color="auto" w:frame="1"/>
              </w:rPr>
              <w:t>教室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水生生物学</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sz w:val="18"/>
                <w:szCs w:val="18"/>
                <w:bdr w:val="none" w:sz="0" w:space="0" w:color="auto" w:frame="1"/>
              </w:rPr>
              <w:t xml:space="preserve"> </w:t>
            </w:r>
            <w:r>
              <w:rPr>
                <w:rFonts w:hint="eastAsia"/>
                <w:sz w:val="18"/>
                <w:szCs w:val="18"/>
                <w:bdr w:val="none" w:sz="0" w:space="0" w:color="auto" w:frame="1"/>
              </w:rPr>
              <w:t>27</w:t>
            </w:r>
            <w:r w:rsidRPr="00CB514D">
              <w:rPr>
                <w:rFonts w:hint="eastAsia"/>
                <w:sz w:val="18"/>
                <w:szCs w:val="18"/>
                <w:bdr w:val="none" w:sz="0" w:space="0" w:color="auto" w:frame="1"/>
              </w:rPr>
              <w:t>日</w:t>
            </w:r>
          </w:p>
          <w:p w:rsidR="00502295" w:rsidRPr="00CB514D"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tc>
      </w:tr>
      <w:tr w:rsidR="00502295" w:rsidRPr="00CB514D" w:rsidTr="00502295">
        <w:trPr>
          <w:trHeight w:val="272"/>
        </w:trPr>
        <w:tc>
          <w:tcPr>
            <w:tcW w:w="891" w:type="dxa"/>
            <w:vAlign w:val="center"/>
          </w:tcPr>
          <w:p w:rsidR="00502295" w:rsidRPr="00CB514D" w:rsidRDefault="00502295" w:rsidP="00607652">
            <w:pPr>
              <w:pStyle w:val="a5"/>
              <w:jc w:val="center"/>
              <w:rPr>
                <w:sz w:val="18"/>
                <w:szCs w:val="18"/>
                <w:bdr w:val="none" w:sz="0" w:space="0" w:color="auto" w:frame="1"/>
              </w:rPr>
            </w:pPr>
            <w:r>
              <w:rPr>
                <w:rFonts w:hint="eastAsia"/>
                <w:sz w:val="18"/>
                <w:szCs w:val="18"/>
                <w:bdr w:val="none" w:sz="0" w:space="0" w:color="auto" w:frame="1"/>
              </w:rPr>
              <w:t>二</w:t>
            </w:r>
          </w:p>
        </w:tc>
        <w:tc>
          <w:tcPr>
            <w:tcW w:w="1802" w:type="dxa"/>
            <w:vAlign w:val="center"/>
          </w:tcPr>
          <w:p w:rsidR="00502295" w:rsidRPr="00CB514D" w:rsidRDefault="00502295" w:rsidP="00607652">
            <w:pPr>
              <w:pStyle w:val="a5"/>
              <w:jc w:val="center"/>
              <w:rPr>
                <w:sz w:val="18"/>
                <w:szCs w:val="18"/>
                <w:bdr w:val="none" w:sz="0" w:space="0" w:color="auto" w:frame="1"/>
              </w:rPr>
            </w:pPr>
            <w:r>
              <w:rPr>
                <w:sz w:val="18"/>
                <w:szCs w:val="18"/>
                <w:bdr w:val="none" w:sz="0" w:space="0" w:color="auto" w:frame="1"/>
              </w:rPr>
              <w:t>104</w:t>
            </w:r>
            <w:r>
              <w:rPr>
                <w:rFonts w:hint="eastAsia"/>
                <w:sz w:val="18"/>
                <w:szCs w:val="18"/>
                <w:bdr w:val="none" w:sz="0" w:space="0" w:color="auto" w:frame="1"/>
              </w:rPr>
              <w:t>教室</w:t>
            </w:r>
          </w:p>
        </w:tc>
        <w:tc>
          <w:tcPr>
            <w:tcW w:w="2268" w:type="dxa"/>
            <w:vAlign w:val="center"/>
          </w:tcPr>
          <w:p w:rsidR="00502295" w:rsidRPr="00CB514D" w:rsidRDefault="00502295" w:rsidP="00502295">
            <w:pPr>
              <w:pStyle w:val="a5"/>
              <w:jc w:val="center"/>
              <w:rPr>
                <w:sz w:val="18"/>
                <w:szCs w:val="18"/>
                <w:bdr w:val="none" w:sz="0" w:space="0" w:color="auto" w:frame="1"/>
              </w:rPr>
            </w:pPr>
            <w:r w:rsidRPr="00CB514D">
              <w:rPr>
                <w:rFonts w:hint="eastAsia"/>
                <w:sz w:val="18"/>
                <w:szCs w:val="18"/>
                <w:bdr w:val="none" w:sz="0" w:space="0" w:color="auto" w:frame="1"/>
              </w:rPr>
              <w:t>细胞生物学</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sz w:val="18"/>
                <w:szCs w:val="18"/>
                <w:bdr w:val="none" w:sz="0" w:space="0" w:color="auto" w:frame="1"/>
              </w:rPr>
              <w:t xml:space="preserve"> </w:t>
            </w:r>
            <w:r>
              <w:rPr>
                <w:rFonts w:hint="eastAsia"/>
                <w:sz w:val="18"/>
                <w:szCs w:val="18"/>
                <w:bdr w:val="none" w:sz="0" w:space="0" w:color="auto" w:frame="1"/>
              </w:rPr>
              <w:t>27</w:t>
            </w:r>
            <w:r w:rsidRPr="00CB514D">
              <w:rPr>
                <w:rFonts w:hint="eastAsia"/>
                <w:sz w:val="18"/>
                <w:szCs w:val="18"/>
                <w:bdr w:val="none" w:sz="0" w:space="0" w:color="auto" w:frame="1"/>
              </w:rPr>
              <w:t>日</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14</w:t>
            </w:r>
            <w:r w:rsidRPr="00CB514D">
              <w:rPr>
                <w:rFonts w:hint="eastAsia"/>
                <w:sz w:val="18"/>
                <w:szCs w:val="18"/>
                <w:bdr w:val="none" w:sz="0" w:space="0" w:color="auto" w:frame="1"/>
              </w:rPr>
              <w:t>点开始</w:t>
            </w:r>
          </w:p>
        </w:tc>
      </w:tr>
      <w:tr w:rsidR="00502295" w:rsidRPr="00CB514D" w:rsidTr="00502295">
        <w:trPr>
          <w:trHeight w:val="262"/>
        </w:trPr>
        <w:tc>
          <w:tcPr>
            <w:tcW w:w="891" w:type="dxa"/>
            <w:vAlign w:val="center"/>
          </w:tcPr>
          <w:p w:rsidR="00502295" w:rsidRPr="00CB514D" w:rsidRDefault="00502295" w:rsidP="00607652">
            <w:pPr>
              <w:pStyle w:val="a5"/>
              <w:jc w:val="center"/>
              <w:rPr>
                <w:sz w:val="18"/>
                <w:szCs w:val="18"/>
                <w:bdr w:val="none" w:sz="0" w:space="0" w:color="auto" w:frame="1"/>
              </w:rPr>
            </w:pPr>
            <w:r>
              <w:rPr>
                <w:rFonts w:hint="eastAsia"/>
                <w:sz w:val="18"/>
                <w:szCs w:val="18"/>
                <w:bdr w:val="none" w:sz="0" w:space="0" w:color="auto" w:frame="1"/>
              </w:rPr>
              <w:t>二</w:t>
            </w:r>
          </w:p>
        </w:tc>
        <w:tc>
          <w:tcPr>
            <w:tcW w:w="1802" w:type="dxa"/>
            <w:vAlign w:val="center"/>
          </w:tcPr>
          <w:p w:rsidR="00502295" w:rsidRPr="00CB514D" w:rsidRDefault="00502295" w:rsidP="00607652">
            <w:pPr>
              <w:pStyle w:val="a5"/>
              <w:jc w:val="center"/>
              <w:rPr>
                <w:sz w:val="18"/>
                <w:szCs w:val="18"/>
                <w:bdr w:val="none" w:sz="0" w:space="0" w:color="auto" w:frame="1"/>
              </w:rPr>
            </w:pPr>
            <w:r>
              <w:rPr>
                <w:sz w:val="18"/>
                <w:szCs w:val="18"/>
                <w:bdr w:val="none" w:sz="0" w:space="0" w:color="auto" w:frame="1"/>
              </w:rPr>
              <w:t>104</w:t>
            </w:r>
            <w:r>
              <w:rPr>
                <w:rFonts w:hint="eastAsia"/>
                <w:sz w:val="18"/>
                <w:szCs w:val="18"/>
                <w:bdr w:val="none" w:sz="0" w:space="0" w:color="auto" w:frame="1"/>
              </w:rPr>
              <w:t>教室</w:t>
            </w:r>
          </w:p>
        </w:tc>
        <w:tc>
          <w:tcPr>
            <w:tcW w:w="2268" w:type="dxa"/>
            <w:vAlign w:val="center"/>
          </w:tcPr>
          <w:p w:rsidR="00502295" w:rsidRPr="00CB514D" w:rsidRDefault="00502295" w:rsidP="00C610AF">
            <w:pPr>
              <w:pStyle w:val="a5"/>
              <w:rPr>
                <w:sz w:val="18"/>
                <w:szCs w:val="18"/>
                <w:bdr w:val="none" w:sz="0" w:space="0" w:color="auto" w:frame="1"/>
              </w:rPr>
            </w:pPr>
            <w:r>
              <w:rPr>
                <w:rFonts w:hint="eastAsia"/>
                <w:sz w:val="18"/>
                <w:szCs w:val="18"/>
                <w:bdr w:val="none" w:sz="0" w:space="0" w:color="auto" w:frame="1"/>
              </w:rPr>
              <w:t xml:space="preserve">    </w:t>
            </w:r>
            <w:r w:rsidRPr="00CB514D">
              <w:rPr>
                <w:rFonts w:hint="eastAsia"/>
                <w:sz w:val="18"/>
                <w:szCs w:val="18"/>
                <w:bdr w:val="none" w:sz="0" w:space="0" w:color="auto" w:frame="1"/>
              </w:rPr>
              <w:t>食品科学与工程</w:t>
            </w:r>
          </w:p>
        </w:tc>
        <w:tc>
          <w:tcPr>
            <w:tcW w:w="2977" w:type="dxa"/>
          </w:tcPr>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sz w:val="18"/>
                <w:szCs w:val="18"/>
                <w:bdr w:val="none" w:sz="0" w:space="0" w:color="auto" w:frame="1"/>
              </w:rPr>
              <w:t xml:space="preserve"> </w:t>
            </w:r>
            <w:r>
              <w:rPr>
                <w:rFonts w:hint="eastAsia"/>
                <w:sz w:val="18"/>
                <w:szCs w:val="18"/>
                <w:bdr w:val="none" w:sz="0" w:space="0" w:color="auto" w:frame="1"/>
              </w:rPr>
              <w:t>28</w:t>
            </w:r>
            <w:r w:rsidRPr="00CB514D">
              <w:rPr>
                <w:rFonts w:hint="eastAsia"/>
                <w:sz w:val="18"/>
                <w:szCs w:val="18"/>
                <w:bdr w:val="none" w:sz="0" w:space="0" w:color="auto" w:frame="1"/>
              </w:rPr>
              <w:t>日</w:t>
            </w:r>
          </w:p>
          <w:p w:rsidR="00502295" w:rsidRDefault="00502295" w:rsidP="00ED06AE">
            <w:pPr>
              <w:pStyle w:val="a5"/>
              <w:spacing w:line="240" w:lineRule="exact"/>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p w:rsidR="00502295" w:rsidRPr="00CB514D" w:rsidRDefault="00502295" w:rsidP="00ED06AE">
            <w:pPr>
              <w:pStyle w:val="a5"/>
              <w:spacing w:line="240" w:lineRule="exact"/>
              <w:rPr>
                <w:sz w:val="18"/>
                <w:szCs w:val="18"/>
                <w:bdr w:val="none" w:sz="0" w:space="0" w:color="auto" w:frame="1"/>
              </w:rPr>
            </w:pPr>
            <w:r>
              <w:rPr>
                <w:rFonts w:hint="eastAsia"/>
                <w:sz w:val="18"/>
                <w:szCs w:val="18"/>
                <w:bdr w:val="none" w:sz="0" w:space="0" w:color="auto" w:frame="1"/>
              </w:rPr>
              <w:t xml:space="preserve">       下午</w:t>
            </w:r>
            <w:r>
              <w:rPr>
                <w:sz w:val="18"/>
                <w:szCs w:val="18"/>
                <w:bdr w:val="none" w:sz="0" w:space="0" w:color="auto" w:frame="1"/>
              </w:rPr>
              <w:t>1</w:t>
            </w:r>
            <w:r>
              <w:rPr>
                <w:rFonts w:hint="eastAsia"/>
                <w:sz w:val="18"/>
                <w:szCs w:val="18"/>
                <w:bdr w:val="none" w:sz="0" w:space="0" w:color="auto" w:frame="1"/>
              </w:rPr>
              <w:t>3</w:t>
            </w:r>
            <w:r w:rsidRPr="00CB514D">
              <w:rPr>
                <w:rFonts w:hint="eastAsia"/>
                <w:sz w:val="18"/>
                <w:szCs w:val="18"/>
                <w:bdr w:val="none" w:sz="0" w:space="0" w:color="auto" w:frame="1"/>
              </w:rPr>
              <w:t>点开始</w:t>
            </w:r>
          </w:p>
        </w:tc>
      </w:tr>
    </w:tbl>
    <w:p w:rsidR="00B01274" w:rsidRDefault="00F55951" w:rsidP="00435774">
      <w:pPr>
        <w:pStyle w:val="a5"/>
        <w:rPr>
          <w:rStyle w:val="a6"/>
          <w:rFonts w:cs="宋体" w:hint="eastAsia"/>
          <w:sz w:val="18"/>
          <w:szCs w:val="18"/>
          <w:bdr w:val="none" w:sz="0" w:space="0" w:color="auto" w:frame="1"/>
        </w:rPr>
      </w:pPr>
      <w:r w:rsidRPr="00CB514D">
        <w:rPr>
          <w:rStyle w:val="a6"/>
          <w:rFonts w:cs="宋体"/>
          <w:sz w:val="18"/>
          <w:szCs w:val="18"/>
          <w:bdr w:val="none" w:sz="0" w:space="0" w:color="auto" w:frame="1"/>
        </w:rPr>
        <w:t xml:space="preserve">    </w:t>
      </w:r>
    </w:p>
    <w:p w:rsidR="00F55951" w:rsidRDefault="00F55951" w:rsidP="00435774">
      <w:pPr>
        <w:pStyle w:val="a5"/>
        <w:rPr>
          <w:rStyle w:val="a6"/>
          <w:rFonts w:cs="宋体"/>
          <w:b w:val="0"/>
          <w:sz w:val="18"/>
          <w:szCs w:val="18"/>
          <w:bdr w:val="none" w:sz="0" w:space="0" w:color="auto" w:frame="1"/>
        </w:rPr>
      </w:pPr>
      <w:r w:rsidRPr="00CB514D">
        <w:rPr>
          <w:rStyle w:val="a6"/>
          <w:rFonts w:cs="宋体"/>
          <w:b w:val="0"/>
          <w:sz w:val="18"/>
          <w:szCs w:val="18"/>
          <w:bdr w:val="none" w:sz="0" w:space="0" w:color="auto" w:frame="1"/>
        </w:rPr>
        <w:lastRenderedPageBreak/>
        <w:t>(</w:t>
      </w:r>
      <w:r w:rsidRPr="00CB514D">
        <w:rPr>
          <w:rStyle w:val="a6"/>
          <w:rFonts w:cs="宋体" w:hint="eastAsia"/>
          <w:b w:val="0"/>
          <w:sz w:val="18"/>
          <w:szCs w:val="18"/>
          <w:bdr w:val="none" w:sz="0" w:space="0" w:color="auto" w:frame="1"/>
        </w:rPr>
        <w:t>二</w:t>
      </w:r>
      <w:r w:rsidRPr="00CB514D">
        <w:rPr>
          <w:rStyle w:val="a6"/>
          <w:rFonts w:cs="宋体"/>
          <w:b w:val="0"/>
          <w:sz w:val="18"/>
          <w:szCs w:val="18"/>
          <w:bdr w:val="none" w:sz="0" w:space="0" w:color="auto" w:frame="1"/>
        </w:rPr>
        <w:t xml:space="preserve">) </w:t>
      </w:r>
      <w:r>
        <w:rPr>
          <w:rStyle w:val="a6"/>
          <w:rFonts w:cs="宋体" w:hint="eastAsia"/>
          <w:b w:val="0"/>
          <w:sz w:val="18"/>
          <w:szCs w:val="18"/>
          <w:bdr w:val="none" w:sz="0" w:space="0" w:color="auto" w:frame="1"/>
        </w:rPr>
        <w:t>跨专业考生加试时间</w:t>
      </w:r>
      <w:r w:rsidRPr="00CB514D">
        <w:rPr>
          <w:rStyle w:val="a6"/>
          <w:rFonts w:cs="宋体" w:hint="eastAsia"/>
          <w:b w:val="0"/>
          <w:sz w:val="18"/>
          <w:szCs w:val="18"/>
          <w:bdr w:val="none" w:sz="0" w:space="0" w:color="auto" w:frame="1"/>
        </w:rPr>
        <w:t>：</w:t>
      </w:r>
    </w:p>
    <w:tbl>
      <w:tblPr>
        <w:tblpPr w:leftFromText="180" w:rightFromText="180" w:vertAnchor="text" w:horzAnchor="margin" w:tblpX="472" w:tblpY="48"/>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
        <w:gridCol w:w="1754"/>
        <w:gridCol w:w="1559"/>
        <w:gridCol w:w="3686"/>
      </w:tblGrid>
      <w:tr w:rsidR="00ED06AE" w:rsidRPr="00CB514D" w:rsidTr="00ED06AE">
        <w:tc>
          <w:tcPr>
            <w:tcW w:w="906" w:type="dxa"/>
            <w:vAlign w:val="center"/>
          </w:tcPr>
          <w:p w:rsidR="00ED06AE" w:rsidRPr="00CB514D" w:rsidRDefault="00ED06AE" w:rsidP="006761B9">
            <w:pPr>
              <w:pStyle w:val="a5"/>
              <w:jc w:val="center"/>
              <w:rPr>
                <w:b/>
                <w:sz w:val="18"/>
                <w:szCs w:val="18"/>
                <w:bdr w:val="none" w:sz="0" w:space="0" w:color="auto" w:frame="1"/>
              </w:rPr>
            </w:pPr>
            <w:r>
              <w:rPr>
                <w:rFonts w:hint="eastAsia"/>
                <w:b/>
                <w:sz w:val="18"/>
                <w:szCs w:val="18"/>
                <w:bdr w:val="none" w:sz="0" w:space="0" w:color="auto" w:frame="1"/>
              </w:rPr>
              <w:t>考场</w:t>
            </w:r>
          </w:p>
        </w:tc>
        <w:tc>
          <w:tcPr>
            <w:tcW w:w="1754" w:type="dxa"/>
            <w:vAlign w:val="center"/>
          </w:tcPr>
          <w:p w:rsidR="00ED06AE" w:rsidRPr="00CB514D" w:rsidRDefault="00ED06AE" w:rsidP="006761B9">
            <w:pPr>
              <w:pStyle w:val="a5"/>
              <w:jc w:val="center"/>
              <w:rPr>
                <w:b/>
                <w:sz w:val="18"/>
                <w:szCs w:val="18"/>
                <w:bdr w:val="none" w:sz="0" w:space="0" w:color="auto" w:frame="1"/>
              </w:rPr>
            </w:pPr>
            <w:r>
              <w:rPr>
                <w:rFonts w:hint="eastAsia"/>
                <w:b/>
                <w:sz w:val="18"/>
                <w:szCs w:val="18"/>
                <w:bdr w:val="none" w:sz="0" w:space="0" w:color="auto" w:frame="1"/>
              </w:rPr>
              <w:t>复试教师考试现场</w:t>
            </w:r>
          </w:p>
        </w:tc>
        <w:tc>
          <w:tcPr>
            <w:tcW w:w="1559" w:type="dxa"/>
            <w:vAlign w:val="center"/>
          </w:tcPr>
          <w:p w:rsidR="00ED06AE" w:rsidRPr="00CB514D" w:rsidRDefault="00ED06AE" w:rsidP="006761B9">
            <w:pPr>
              <w:pStyle w:val="a5"/>
              <w:jc w:val="center"/>
              <w:rPr>
                <w:b/>
                <w:sz w:val="18"/>
                <w:szCs w:val="18"/>
                <w:bdr w:val="none" w:sz="0" w:space="0" w:color="auto" w:frame="1"/>
              </w:rPr>
            </w:pPr>
            <w:r w:rsidRPr="00CB514D">
              <w:rPr>
                <w:rFonts w:hint="eastAsia"/>
                <w:b/>
                <w:sz w:val="18"/>
                <w:szCs w:val="18"/>
                <w:bdr w:val="none" w:sz="0" w:space="0" w:color="auto" w:frame="1"/>
              </w:rPr>
              <w:t>加试科目</w:t>
            </w:r>
          </w:p>
        </w:tc>
        <w:tc>
          <w:tcPr>
            <w:tcW w:w="3686" w:type="dxa"/>
            <w:vAlign w:val="center"/>
          </w:tcPr>
          <w:p w:rsidR="00ED06AE" w:rsidRPr="00CB514D" w:rsidRDefault="00ED06AE" w:rsidP="006761B9">
            <w:pPr>
              <w:pStyle w:val="a5"/>
              <w:jc w:val="center"/>
              <w:rPr>
                <w:b/>
                <w:sz w:val="18"/>
                <w:szCs w:val="18"/>
                <w:bdr w:val="none" w:sz="0" w:space="0" w:color="auto" w:frame="1"/>
              </w:rPr>
            </w:pPr>
            <w:r w:rsidRPr="00CB514D">
              <w:rPr>
                <w:rFonts w:hint="eastAsia"/>
                <w:b/>
                <w:sz w:val="18"/>
                <w:szCs w:val="18"/>
                <w:bdr w:val="none" w:sz="0" w:space="0" w:color="auto" w:frame="1"/>
              </w:rPr>
              <w:t>加试时间</w:t>
            </w:r>
          </w:p>
        </w:tc>
      </w:tr>
      <w:tr w:rsidR="00ED06AE" w:rsidRPr="00CB514D" w:rsidTr="00ED06AE">
        <w:trPr>
          <w:trHeight w:val="292"/>
        </w:trPr>
        <w:tc>
          <w:tcPr>
            <w:tcW w:w="906" w:type="dxa"/>
            <w:vMerge w:val="restart"/>
            <w:vAlign w:val="center"/>
          </w:tcPr>
          <w:p w:rsidR="00ED06AE" w:rsidRPr="00CB514D" w:rsidRDefault="00ED06AE" w:rsidP="005D18E5">
            <w:pPr>
              <w:pStyle w:val="a5"/>
              <w:jc w:val="center"/>
              <w:rPr>
                <w:sz w:val="18"/>
                <w:szCs w:val="18"/>
                <w:bdr w:val="none" w:sz="0" w:space="0" w:color="auto" w:frame="1"/>
              </w:rPr>
            </w:pPr>
            <w:r>
              <w:rPr>
                <w:rFonts w:hint="eastAsia"/>
                <w:sz w:val="18"/>
                <w:szCs w:val="18"/>
                <w:bdr w:val="none" w:sz="0" w:space="0" w:color="auto" w:frame="1"/>
              </w:rPr>
              <w:t>一</w:t>
            </w:r>
          </w:p>
        </w:tc>
        <w:tc>
          <w:tcPr>
            <w:tcW w:w="1754" w:type="dxa"/>
            <w:vMerge w:val="restart"/>
            <w:vAlign w:val="center"/>
          </w:tcPr>
          <w:p w:rsidR="00ED06AE" w:rsidRPr="00CB514D" w:rsidRDefault="00ED06AE" w:rsidP="007711CB">
            <w:pPr>
              <w:pStyle w:val="a5"/>
              <w:jc w:val="center"/>
              <w:rPr>
                <w:sz w:val="18"/>
                <w:szCs w:val="18"/>
                <w:bdr w:val="none" w:sz="0" w:space="0" w:color="auto" w:frame="1"/>
              </w:rPr>
            </w:pPr>
            <w:r w:rsidRPr="007905B0">
              <w:rPr>
                <w:rFonts w:hint="eastAsia"/>
                <w:sz w:val="18"/>
                <w:szCs w:val="18"/>
                <w:bdr w:val="none" w:sz="0" w:space="0" w:color="auto" w:frame="1"/>
              </w:rPr>
              <w:t>三层会议室</w:t>
            </w:r>
          </w:p>
        </w:tc>
        <w:tc>
          <w:tcPr>
            <w:tcW w:w="1559" w:type="dxa"/>
          </w:tcPr>
          <w:p w:rsidR="00ED06AE" w:rsidRPr="00CB514D" w:rsidRDefault="00ED06AE" w:rsidP="005D18E5">
            <w:pPr>
              <w:pStyle w:val="a5"/>
              <w:rPr>
                <w:sz w:val="18"/>
                <w:szCs w:val="18"/>
                <w:bdr w:val="none" w:sz="0" w:space="0" w:color="auto" w:frame="1"/>
              </w:rPr>
            </w:pPr>
            <w:r w:rsidRPr="00CB514D">
              <w:rPr>
                <w:rFonts w:hint="eastAsia"/>
                <w:sz w:val="18"/>
                <w:szCs w:val="18"/>
                <w:bdr w:val="none" w:sz="0" w:space="0" w:color="auto" w:frame="1"/>
              </w:rPr>
              <w:t>普通生物学</w:t>
            </w:r>
          </w:p>
        </w:tc>
        <w:tc>
          <w:tcPr>
            <w:tcW w:w="3686" w:type="dxa"/>
            <w:vMerge w:val="restart"/>
            <w:vAlign w:val="center"/>
          </w:tcPr>
          <w:p w:rsidR="00ED06AE" w:rsidRDefault="00ED06AE" w:rsidP="005D18E5">
            <w:pPr>
              <w:pStyle w:val="a5"/>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rFonts w:hint="eastAsia"/>
                <w:sz w:val="18"/>
                <w:szCs w:val="18"/>
                <w:bdr w:val="none" w:sz="0" w:space="0" w:color="auto" w:frame="1"/>
              </w:rPr>
              <w:t>30</w:t>
            </w:r>
            <w:r w:rsidRPr="00CB514D">
              <w:rPr>
                <w:rFonts w:hint="eastAsia"/>
                <w:sz w:val="18"/>
                <w:szCs w:val="18"/>
                <w:bdr w:val="none" w:sz="0" w:space="0" w:color="auto" w:frame="1"/>
              </w:rPr>
              <w:t>日</w:t>
            </w:r>
          </w:p>
          <w:p w:rsidR="00ED06AE" w:rsidRPr="00CB514D" w:rsidRDefault="00ED06AE" w:rsidP="005D18E5">
            <w:pPr>
              <w:pStyle w:val="a5"/>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tc>
      </w:tr>
      <w:tr w:rsidR="00ED06AE" w:rsidRPr="00CB514D" w:rsidTr="00ED06AE">
        <w:trPr>
          <w:trHeight w:val="282"/>
        </w:trPr>
        <w:tc>
          <w:tcPr>
            <w:tcW w:w="906" w:type="dxa"/>
            <w:vMerge/>
            <w:vAlign w:val="center"/>
          </w:tcPr>
          <w:p w:rsidR="00ED06AE" w:rsidRPr="00CB514D" w:rsidRDefault="00ED06AE" w:rsidP="006761B9">
            <w:pPr>
              <w:pStyle w:val="a5"/>
              <w:ind w:leftChars="229" w:left="481" w:firstLineChars="250" w:firstLine="450"/>
              <w:jc w:val="center"/>
              <w:rPr>
                <w:sz w:val="18"/>
                <w:szCs w:val="18"/>
                <w:bdr w:val="none" w:sz="0" w:space="0" w:color="auto" w:frame="1"/>
              </w:rPr>
            </w:pPr>
          </w:p>
        </w:tc>
        <w:tc>
          <w:tcPr>
            <w:tcW w:w="1754" w:type="dxa"/>
            <w:vMerge/>
            <w:vAlign w:val="center"/>
          </w:tcPr>
          <w:p w:rsidR="00ED06AE" w:rsidRPr="00CB514D" w:rsidRDefault="00ED06AE" w:rsidP="007711CB">
            <w:pPr>
              <w:pStyle w:val="a5"/>
              <w:jc w:val="center"/>
              <w:rPr>
                <w:sz w:val="18"/>
                <w:szCs w:val="18"/>
                <w:bdr w:val="none" w:sz="0" w:space="0" w:color="auto" w:frame="1"/>
              </w:rPr>
            </w:pPr>
          </w:p>
        </w:tc>
        <w:tc>
          <w:tcPr>
            <w:tcW w:w="1559" w:type="dxa"/>
          </w:tcPr>
          <w:p w:rsidR="00ED06AE" w:rsidRPr="00CB514D" w:rsidRDefault="00ED06AE" w:rsidP="005D18E5">
            <w:pPr>
              <w:pStyle w:val="a5"/>
              <w:rPr>
                <w:sz w:val="18"/>
                <w:szCs w:val="18"/>
                <w:bdr w:val="none" w:sz="0" w:space="0" w:color="auto" w:frame="1"/>
              </w:rPr>
            </w:pPr>
            <w:r w:rsidRPr="00CB514D">
              <w:rPr>
                <w:rFonts w:hint="eastAsia"/>
                <w:sz w:val="18"/>
                <w:szCs w:val="18"/>
                <w:bdr w:val="none" w:sz="0" w:space="0" w:color="auto" w:frame="1"/>
              </w:rPr>
              <w:t>分子生物学</w:t>
            </w:r>
          </w:p>
        </w:tc>
        <w:tc>
          <w:tcPr>
            <w:tcW w:w="3686" w:type="dxa"/>
            <w:vMerge/>
          </w:tcPr>
          <w:p w:rsidR="00ED06AE" w:rsidRPr="00CB514D" w:rsidRDefault="00ED06AE" w:rsidP="005D18E5">
            <w:pPr>
              <w:pStyle w:val="a5"/>
              <w:jc w:val="center"/>
              <w:rPr>
                <w:sz w:val="18"/>
                <w:szCs w:val="18"/>
                <w:bdr w:val="none" w:sz="0" w:space="0" w:color="auto" w:frame="1"/>
              </w:rPr>
            </w:pPr>
          </w:p>
        </w:tc>
      </w:tr>
      <w:tr w:rsidR="00ED06AE" w:rsidRPr="00CB514D" w:rsidTr="00ED06AE">
        <w:trPr>
          <w:trHeight w:val="272"/>
        </w:trPr>
        <w:tc>
          <w:tcPr>
            <w:tcW w:w="906" w:type="dxa"/>
            <w:vMerge w:val="restart"/>
            <w:vAlign w:val="center"/>
          </w:tcPr>
          <w:p w:rsidR="00ED06AE" w:rsidRDefault="00ED06AE" w:rsidP="005D18E5">
            <w:pPr>
              <w:pStyle w:val="a5"/>
              <w:jc w:val="center"/>
              <w:rPr>
                <w:sz w:val="18"/>
                <w:szCs w:val="18"/>
                <w:bdr w:val="none" w:sz="0" w:space="0" w:color="auto" w:frame="1"/>
              </w:rPr>
            </w:pPr>
            <w:r>
              <w:rPr>
                <w:rFonts w:hint="eastAsia"/>
                <w:sz w:val="18"/>
                <w:szCs w:val="18"/>
                <w:bdr w:val="none" w:sz="0" w:space="0" w:color="auto" w:frame="1"/>
              </w:rPr>
              <w:t>二</w:t>
            </w:r>
          </w:p>
        </w:tc>
        <w:tc>
          <w:tcPr>
            <w:tcW w:w="1754" w:type="dxa"/>
            <w:vMerge w:val="restart"/>
            <w:vAlign w:val="center"/>
          </w:tcPr>
          <w:p w:rsidR="00ED06AE" w:rsidRPr="00CB514D" w:rsidRDefault="00ED06AE" w:rsidP="007711CB">
            <w:pPr>
              <w:pStyle w:val="a5"/>
              <w:jc w:val="center"/>
              <w:rPr>
                <w:sz w:val="18"/>
                <w:szCs w:val="18"/>
                <w:bdr w:val="none" w:sz="0" w:space="0" w:color="auto" w:frame="1"/>
              </w:rPr>
            </w:pPr>
            <w:r>
              <w:rPr>
                <w:sz w:val="18"/>
                <w:szCs w:val="18"/>
                <w:bdr w:val="none" w:sz="0" w:space="0" w:color="auto" w:frame="1"/>
              </w:rPr>
              <w:t>104</w:t>
            </w:r>
            <w:r>
              <w:rPr>
                <w:rFonts w:hint="eastAsia"/>
                <w:sz w:val="18"/>
                <w:szCs w:val="18"/>
                <w:bdr w:val="none" w:sz="0" w:space="0" w:color="auto" w:frame="1"/>
              </w:rPr>
              <w:t>教室</w:t>
            </w:r>
          </w:p>
        </w:tc>
        <w:tc>
          <w:tcPr>
            <w:tcW w:w="1559" w:type="dxa"/>
          </w:tcPr>
          <w:p w:rsidR="00ED06AE" w:rsidRPr="00CB514D" w:rsidRDefault="00ED06AE" w:rsidP="005D18E5">
            <w:pPr>
              <w:pStyle w:val="a5"/>
              <w:rPr>
                <w:sz w:val="18"/>
                <w:szCs w:val="18"/>
                <w:bdr w:val="none" w:sz="0" w:space="0" w:color="auto" w:frame="1"/>
              </w:rPr>
            </w:pPr>
            <w:r w:rsidRPr="00CB514D">
              <w:rPr>
                <w:rFonts w:hint="eastAsia"/>
                <w:sz w:val="18"/>
                <w:szCs w:val="18"/>
                <w:bdr w:val="none" w:sz="0" w:space="0" w:color="auto" w:frame="1"/>
              </w:rPr>
              <w:t>食品工艺学</w:t>
            </w:r>
          </w:p>
        </w:tc>
        <w:tc>
          <w:tcPr>
            <w:tcW w:w="3686" w:type="dxa"/>
            <w:vMerge w:val="restart"/>
            <w:vAlign w:val="center"/>
          </w:tcPr>
          <w:p w:rsidR="00ED06AE" w:rsidRDefault="00ED06AE" w:rsidP="005D18E5">
            <w:pPr>
              <w:pStyle w:val="a5"/>
              <w:jc w:val="center"/>
              <w:rPr>
                <w:sz w:val="18"/>
                <w:szCs w:val="18"/>
                <w:bdr w:val="none" w:sz="0" w:space="0" w:color="auto" w:frame="1"/>
              </w:rPr>
            </w:pPr>
            <w:r>
              <w:rPr>
                <w:rFonts w:hint="eastAsia"/>
                <w:sz w:val="18"/>
                <w:szCs w:val="18"/>
                <w:bdr w:val="none" w:sz="0" w:space="0" w:color="auto" w:frame="1"/>
              </w:rPr>
              <w:t>5</w:t>
            </w:r>
            <w:r w:rsidRPr="00CB514D">
              <w:rPr>
                <w:rFonts w:hint="eastAsia"/>
                <w:sz w:val="18"/>
                <w:szCs w:val="18"/>
                <w:bdr w:val="none" w:sz="0" w:space="0" w:color="auto" w:frame="1"/>
              </w:rPr>
              <w:t>月</w:t>
            </w:r>
            <w:r>
              <w:rPr>
                <w:rFonts w:hint="eastAsia"/>
                <w:sz w:val="18"/>
                <w:szCs w:val="18"/>
                <w:bdr w:val="none" w:sz="0" w:space="0" w:color="auto" w:frame="1"/>
              </w:rPr>
              <w:t>30</w:t>
            </w:r>
            <w:r w:rsidRPr="00CB514D">
              <w:rPr>
                <w:rFonts w:hint="eastAsia"/>
                <w:sz w:val="18"/>
                <w:szCs w:val="18"/>
                <w:bdr w:val="none" w:sz="0" w:space="0" w:color="auto" w:frame="1"/>
              </w:rPr>
              <w:t>日</w:t>
            </w:r>
          </w:p>
          <w:p w:rsidR="00ED06AE" w:rsidRPr="00CB514D" w:rsidRDefault="00ED06AE" w:rsidP="005D18E5">
            <w:pPr>
              <w:pStyle w:val="a5"/>
              <w:jc w:val="center"/>
              <w:rPr>
                <w:sz w:val="18"/>
                <w:szCs w:val="18"/>
                <w:bdr w:val="none" w:sz="0" w:space="0" w:color="auto" w:frame="1"/>
              </w:rPr>
            </w:pPr>
            <w:r>
              <w:rPr>
                <w:rFonts w:hint="eastAsia"/>
                <w:sz w:val="18"/>
                <w:szCs w:val="18"/>
                <w:bdr w:val="none" w:sz="0" w:space="0" w:color="auto" w:frame="1"/>
              </w:rPr>
              <w:t>上午</w:t>
            </w:r>
            <w:r>
              <w:rPr>
                <w:sz w:val="18"/>
                <w:szCs w:val="18"/>
                <w:bdr w:val="none" w:sz="0" w:space="0" w:color="auto" w:frame="1"/>
              </w:rPr>
              <w:t>8</w:t>
            </w:r>
            <w:r w:rsidRPr="00CB514D">
              <w:rPr>
                <w:rFonts w:hint="eastAsia"/>
                <w:sz w:val="18"/>
                <w:szCs w:val="18"/>
                <w:bdr w:val="none" w:sz="0" w:space="0" w:color="auto" w:frame="1"/>
              </w:rPr>
              <w:t>点</w:t>
            </w:r>
            <w:r>
              <w:rPr>
                <w:sz w:val="18"/>
                <w:szCs w:val="18"/>
                <w:bdr w:val="none" w:sz="0" w:space="0" w:color="auto" w:frame="1"/>
              </w:rPr>
              <w:t>30</w:t>
            </w:r>
            <w:r>
              <w:rPr>
                <w:rFonts w:hint="eastAsia"/>
                <w:sz w:val="18"/>
                <w:szCs w:val="18"/>
                <w:bdr w:val="none" w:sz="0" w:space="0" w:color="auto" w:frame="1"/>
              </w:rPr>
              <w:t>分</w:t>
            </w:r>
            <w:r w:rsidRPr="00CB514D">
              <w:rPr>
                <w:rFonts w:hint="eastAsia"/>
                <w:sz w:val="18"/>
                <w:szCs w:val="18"/>
                <w:bdr w:val="none" w:sz="0" w:space="0" w:color="auto" w:frame="1"/>
              </w:rPr>
              <w:t>开始</w:t>
            </w:r>
          </w:p>
        </w:tc>
      </w:tr>
      <w:tr w:rsidR="00ED06AE" w:rsidRPr="00CB514D" w:rsidTr="00ED06AE">
        <w:trPr>
          <w:trHeight w:val="262"/>
        </w:trPr>
        <w:tc>
          <w:tcPr>
            <w:tcW w:w="906" w:type="dxa"/>
            <w:vMerge/>
          </w:tcPr>
          <w:p w:rsidR="00ED06AE" w:rsidRPr="00CB514D" w:rsidRDefault="00ED06AE" w:rsidP="006761B9">
            <w:pPr>
              <w:pStyle w:val="a5"/>
              <w:ind w:leftChars="229" w:left="481" w:firstLineChars="250" w:firstLine="450"/>
              <w:rPr>
                <w:sz w:val="18"/>
                <w:szCs w:val="18"/>
                <w:bdr w:val="none" w:sz="0" w:space="0" w:color="auto" w:frame="1"/>
              </w:rPr>
            </w:pPr>
          </w:p>
        </w:tc>
        <w:tc>
          <w:tcPr>
            <w:tcW w:w="1754" w:type="dxa"/>
            <w:vMerge/>
          </w:tcPr>
          <w:p w:rsidR="00ED06AE" w:rsidRPr="00CB514D" w:rsidRDefault="00ED06AE" w:rsidP="005D18E5">
            <w:pPr>
              <w:pStyle w:val="a5"/>
              <w:rPr>
                <w:sz w:val="18"/>
                <w:szCs w:val="18"/>
                <w:bdr w:val="none" w:sz="0" w:space="0" w:color="auto" w:frame="1"/>
              </w:rPr>
            </w:pPr>
          </w:p>
        </w:tc>
        <w:tc>
          <w:tcPr>
            <w:tcW w:w="1559" w:type="dxa"/>
          </w:tcPr>
          <w:p w:rsidR="00ED06AE" w:rsidRPr="00CB514D" w:rsidRDefault="00ED06AE" w:rsidP="005D18E5">
            <w:pPr>
              <w:pStyle w:val="a5"/>
              <w:rPr>
                <w:sz w:val="18"/>
                <w:szCs w:val="18"/>
                <w:bdr w:val="none" w:sz="0" w:space="0" w:color="auto" w:frame="1"/>
              </w:rPr>
            </w:pPr>
            <w:bookmarkStart w:id="0" w:name="OLE_LINK3"/>
            <w:bookmarkStart w:id="1" w:name="OLE_LINK4"/>
            <w:r w:rsidRPr="00CB514D">
              <w:rPr>
                <w:rFonts w:hint="eastAsia"/>
                <w:sz w:val="18"/>
                <w:szCs w:val="18"/>
                <w:bdr w:val="none" w:sz="0" w:space="0" w:color="auto" w:frame="1"/>
              </w:rPr>
              <w:t>食品分析</w:t>
            </w:r>
            <w:bookmarkEnd w:id="0"/>
            <w:bookmarkEnd w:id="1"/>
          </w:p>
        </w:tc>
        <w:tc>
          <w:tcPr>
            <w:tcW w:w="3686" w:type="dxa"/>
            <w:vMerge/>
          </w:tcPr>
          <w:p w:rsidR="00ED06AE" w:rsidRPr="00CB514D" w:rsidRDefault="00ED06AE" w:rsidP="005D18E5">
            <w:pPr>
              <w:pStyle w:val="a5"/>
              <w:jc w:val="center"/>
              <w:rPr>
                <w:sz w:val="18"/>
                <w:szCs w:val="18"/>
                <w:bdr w:val="none" w:sz="0" w:space="0" w:color="auto" w:frame="1"/>
              </w:rPr>
            </w:pPr>
          </w:p>
        </w:tc>
      </w:tr>
    </w:tbl>
    <w:p w:rsidR="00F55951" w:rsidRDefault="00F55951" w:rsidP="00435774">
      <w:pPr>
        <w:pStyle w:val="a5"/>
        <w:rPr>
          <w:rStyle w:val="a6"/>
          <w:rFonts w:cs="宋体"/>
          <w:color w:val="000000"/>
          <w:sz w:val="18"/>
          <w:szCs w:val="18"/>
          <w:bdr w:val="none" w:sz="0" w:space="0" w:color="auto" w:frame="1"/>
        </w:rPr>
      </w:pPr>
    </w:p>
    <w:p w:rsidR="00ED06AE" w:rsidRDefault="00ED06AE" w:rsidP="00435774">
      <w:pPr>
        <w:pStyle w:val="a5"/>
        <w:rPr>
          <w:rStyle w:val="a6"/>
          <w:rFonts w:cs="宋体" w:hint="eastAsia"/>
          <w:color w:val="000000"/>
          <w:sz w:val="18"/>
          <w:szCs w:val="18"/>
          <w:bdr w:val="none" w:sz="0" w:space="0" w:color="auto" w:frame="1"/>
        </w:rPr>
      </w:pPr>
    </w:p>
    <w:p w:rsidR="00F55951" w:rsidRDefault="00F55951" w:rsidP="00ED06AE">
      <w:pPr>
        <w:pStyle w:val="a5"/>
        <w:numPr>
          <w:ilvl w:val="0"/>
          <w:numId w:val="3"/>
        </w:numPr>
        <w:rPr>
          <w:rStyle w:val="a6"/>
          <w:rFonts w:cs="宋体" w:hint="eastAsia"/>
          <w:color w:val="000000"/>
          <w:sz w:val="18"/>
          <w:szCs w:val="18"/>
          <w:bdr w:val="none" w:sz="0" w:space="0" w:color="auto" w:frame="1"/>
        </w:rPr>
      </w:pPr>
      <w:r w:rsidRPr="00435774">
        <w:rPr>
          <w:rStyle w:val="a6"/>
          <w:rFonts w:cs="宋体" w:hint="eastAsia"/>
          <w:color w:val="000000"/>
          <w:sz w:val="18"/>
          <w:szCs w:val="18"/>
          <w:bdr w:val="none" w:sz="0" w:space="0" w:color="auto" w:frame="1"/>
        </w:rPr>
        <w:t>调剂基本要求</w:t>
      </w:r>
    </w:p>
    <w:p w:rsidR="00ED06AE" w:rsidRPr="00ED06AE" w:rsidRDefault="00ED06AE" w:rsidP="00ED06AE">
      <w:pPr>
        <w:pStyle w:val="a5"/>
        <w:ind w:left="360"/>
        <w:rPr>
          <w:b/>
          <w:bCs/>
          <w:color w:val="000000"/>
          <w:sz w:val="18"/>
          <w:szCs w:val="18"/>
          <w:bdr w:val="none" w:sz="0" w:space="0" w:color="auto" w:frame="1"/>
        </w:rPr>
      </w:pPr>
    </w:p>
    <w:p w:rsidR="00F55951" w:rsidRPr="00435774" w:rsidRDefault="00F55951" w:rsidP="00435774">
      <w:pPr>
        <w:pStyle w:val="a5"/>
        <w:rPr>
          <w:color w:val="000000"/>
          <w:sz w:val="18"/>
          <w:szCs w:val="18"/>
          <w:bdr w:val="none" w:sz="0" w:space="0" w:color="auto" w:frame="1"/>
        </w:rPr>
      </w:pPr>
      <w:r>
        <w:rPr>
          <w:color w:val="000000"/>
          <w:sz w:val="18"/>
          <w:szCs w:val="18"/>
          <w:bdr w:val="none" w:sz="0" w:space="0" w:color="auto" w:frame="1"/>
        </w:rPr>
        <w:t>(</w:t>
      </w:r>
      <w:r>
        <w:rPr>
          <w:rFonts w:hint="eastAsia"/>
          <w:color w:val="000000"/>
          <w:sz w:val="18"/>
          <w:szCs w:val="18"/>
          <w:bdr w:val="none" w:sz="0" w:space="0" w:color="auto" w:frame="1"/>
        </w:rPr>
        <w:t>一</w:t>
      </w:r>
      <w:r>
        <w:rPr>
          <w:color w:val="000000"/>
          <w:sz w:val="18"/>
          <w:szCs w:val="18"/>
          <w:bdr w:val="none" w:sz="0" w:space="0" w:color="auto" w:frame="1"/>
        </w:rPr>
        <w:t xml:space="preserve">) </w:t>
      </w:r>
      <w:r w:rsidRPr="00435774">
        <w:rPr>
          <w:rFonts w:hint="eastAsia"/>
          <w:color w:val="000000"/>
          <w:sz w:val="18"/>
          <w:szCs w:val="18"/>
          <w:bdr w:val="none" w:sz="0" w:space="0" w:color="auto" w:frame="1"/>
        </w:rPr>
        <w:t>应符合</w:t>
      </w:r>
      <w:r w:rsidRPr="00435774">
        <w:rPr>
          <w:rFonts w:hint="eastAsia"/>
          <w:sz w:val="18"/>
          <w:szCs w:val="18"/>
          <w:bdr w:val="none" w:sz="0" w:space="0" w:color="auto" w:frame="1"/>
        </w:rPr>
        <w:t>《山西大学</w:t>
      </w:r>
      <w:r w:rsidRPr="00435774">
        <w:rPr>
          <w:sz w:val="18"/>
          <w:szCs w:val="18"/>
          <w:bdr w:val="none" w:sz="0" w:space="0" w:color="auto" w:frame="1"/>
        </w:rPr>
        <w:t>2020</w:t>
      </w:r>
      <w:r w:rsidRPr="00435774">
        <w:rPr>
          <w:rFonts w:hint="eastAsia"/>
          <w:sz w:val="18"/>
          <w:szCs w:val="18"/>
          <w:bdr w:val="none" w:sz="0" w:space="0" w:color="auto" w:frame="1"/>
        </w:rPr>
        <w:t>年硕士研究生招生复试方案》</w:t>
      </w:r>
      <w:r w:rsidRPr="00435774">
        <w:rPr>
          <w:sz w:val="18"/>
          <w:szCs w:val="18"/>
          <w:bdr w:val="none" w:sz="0" w:space="0" w:color="auto" w:frame="1"/>
        </w:rPr>
        <w:t>(</w:t>
      </w:r>
      <w:r w:rsidRPr="00435774">
        <w:rPr>
          <w:rFonts w:hint="eastAsia"/>
          <w:sz w:val="18"/>
          <w:szCs w:val="18"/>
          <w:bdr w:val="none" w:sz="0" w:space="0" w:color="auto" w:frame="1"/>
        </w:rPr>
        <w:t>山大校函</w:t>
      </w:r>
      <w:r w:rsidRPr="00435774">
        <w:rPr>
          <w:sz w:val="18"/>
          <w:szCs w:val="18"/>
          <w:bdr w:val="none" w:sz="0" w:space="0" w:color="auto" w:frame="1"/>
        </w:rPr>
        <w:t>[2020]27</w:t>
      </w:r>
      <w:r w:rsidRPr="00435774">
        <w:rPr>
          <w:rFonts w:hint="eastAsia"/>
          <w:sz w:val="18"/>
          <w:szCs w:val="18"/>
          <w:bdr w:val="none" w:sz="0" w:space="0" w:color="auto" w:frame="1"/>
        </w:rPr>
        <w:t>号</w:t>
      </w:r>
      <w:r w:rsidRPr="00435774">
        <w:rPr>
          <w:sz w:val="18"/>
          <w:szCs w:val="18"/>
          <w:bdr w:val="none" w:sz="0" w:space="0" w:color="auto" w:frame="1"/>
        </w:rPr>
        <w:t>)</w:t>
      </w:r>
      <w:r w:rsidRPr="00435774">
        <w:rPr>
          <w:rFonts w:hint="eastAsia"/>
          <w:sz w:val="18"/>
          <w:szCs w:val="18"/>
          <w:bdr w:val="none" w:sz="0" w:space="0" w:color="auto" w:frame="1"/>
        </w:rPr>
        <w:t>中规定的</w:t>
      </w:r>
      <w:r w:rsidRPr="00435774">
        <w:rPr>
          <w:rFonts w:hint="eastAsia"/>
          <w:color w:val="000000"/>
          <w:sz w:val="18"/>
          <w:szCs w:val="18"/>
          <w:bdr w:val="none" w:sz="0" w:space="0" w:color="auto" w:frame="1"/>
        </w:rPr>
        <w:t>调剂</w:t>
      </w:r>
      <w:r w:rsidRPr="00435774">
        <w:rPr>
          <w:rFonts w:hint="eastAsia"/>
          <w:sz w:val="18"/>
          <w:szCs w:val="18"/>
          <w:bdr w:val="none" w:sz="0" w:space="0" w:color="auto" w:frame="1"/>
        </w:rPr>
        <w:t>基本要求。</w:t>
      </w:r>
      <w:r w:rsidRPr="00435774">
        <w:rPr>
          <w:color w:val="000000"/>
          <w:sz w:val="18"/>
          <w:szCs w:val="18"/>
          <w:bdr w:val="none" w:sz="0" w:space="0" w:color="auto" w:frame="1"/>
        </w:rPr>
        <w:t xml:space="preserve"> </w:t>
      </w:r>
    </w:p>
    <w:p w:rsidR="00F55951" w:rsidRDefault="00F55951" w:rsidP="00435774">
      <w:pPr>
        <w:pStyle w:val="a5"/>
        <w:rPr>
          <w:color w:val="000000"/>
          <w:sz w:val="18"/>
          <w:szCs w:val="18"/>
          <w:bdr w:val="none" w:sz="0" w:space="0" w:color="auto" w:frame="1"/>
        </w:rPr>
      </w:pPr>
    </w:p>
    <w:p w:rsidR="00F55951" w:rsidRPr="00435774" w:rsidRDefault="00F55951" w:rsidP="00435774">
      <w:pPr>
        <w:pStyle w:val="a5"/>
        <w:rPr>
          <w:color w:val="666666"/>
          <w:sz w:val="18"/>
          <w:szCs w:val="18"/>
        </w:rPr>
      </w:pPr>
      <w:r>
        <w:rPr>
          <w:color w:val="000000"/>
          <w:sz w:val="18"/>
          <w:szCs w:val="18"/>
          <w:bdr w:val="none" w:sz="0" w:space="0" w:color="auto" w:frame="1"/>
        </w:rPr>
        <w:t>(</w:t>
      </w:r>
      <w:r w:rsidR="00B01274">
        <w:rPr>
          <w:rFonts w:hint="eastAsia"/>
          <w:color w:val="000000"/>
          <w:sz w:val="18"/>
          <w:szCs w:val="18"/>
          <w:bdr w:val="none" w:sz="0" w:space="0" w:color="auto" w:frame="1"/>
        </w:rPr>
        <w:t>二</w:t>
      </w:r>
      <w:r>
        <w:rPr>
          <w:color w:val="000000"/>
          <w:sz w:val="18"/>
          <w:szCs w:val="18"/>
          <w:bdr w:val="none" w:sz="0" w:space="0" w:color="auto" w:frame="1"/>
        </w:rPr>
        <w:t xml:space="preserve">) </w:t>
      </w:r>
      <w:r w:rsidRPr="00435774">
        <w:rPr>
          <w:rFonts w:hint="eastAsia"/>
          <w:color w:val="000000"/>
          <w:sz w:val="18"/>
          <w:szCs w:val="18"/>
          <w:bdr w:val="none" w:sz="0" w:space="0" w:color="auto" w:frame="1"/>
        </w:rPr>
        <w:t>调剂考生必须同时达到调出专业的分数线和调入专业的分数线。</w:t>
      </w:r>
    </w:p>
    <w:p w:rsidR="00F55951" w:rsidRDefault="00F55951" w:rsidP="00435774">
      <w:pPr>
        <w:pStyle w:val="a5"/>
        <w:rPr>
          <w:color w:val="000000"/>
          <w:sz w:val="18"/>
          <w:szCs w:val="18"/>
          <w:bdr w:val="none" w:sz="0" w:space="0" w:color="auto" w:frame="1"/>
        </w:rPr>
      </w:pPr>
    </w:p>
    <w:p w:rsidR="00F55951" w:rsidRPr="00435774" w:rsidRDefault="00F55951" w:rsidP="00435774">
      <w:pPr>
        <w:pStyle w:val="a5"/>
        <w:rPr>
          <w:color w:val="666666"/>
          <w:sz w:val="18"/>
          <w:szCs w:val="18"/>
        </w:rPr>
      </w:pPr>
      <w:r>
        <w:rPr>
          <w:color w:val="000000"/>
          <w:sz w:val="18"/>
          <w:szCs w:val="18"/>
          <w:bdr w:val="none" w:sz="0" w:space="0" w:color="auto" w:frame="1"/>
        </w:rPr>
        <w:t>(</w:t>
      </w:r>
      <w:r w:rsidR="00B01274">
        <w:rPr>
          <w:rFonts w:hint="eastAsia"/>
          <w:color w:val="000000"/>
          <w:sz w:val="18"/>
          <w:szCs w:val="18"/>
          <w:bdr w:val="none" w:sz="0" w:space="0" w:color="auto" w:frame="1"/>
        </w:rPr>
        <w:t>三</w:t>
      </w:r>
      <w:r>
        <w:rPr>
          <w:color w:val="000000"/>
          <w:sz w:val="18"/>
          <w:szCs w:val="18"/>
          <w:bdr w:val="none" w:sz="0" w:space="0" w:color="auto" w:frame="1"/>
        </w:rPr>
        <w:t xml:space="preserve">) </w:t>
      </w:r>
      <w:r w:rsidRPr="00435774">
        <w:rPr>
          <w:rFonts w:hint="eastAsia"/>
          <w:color w:val="000000"/>
          <w:sz w:val="18"/>
          <w:szCs w:val="18"/>
          <w:bdr w:val="none" w:sz="0" w:space="0" w:color="auto" w:frame="1"/>
        </w:rPr>
        <w:t>学术型硕士可以调剂专业硕士；专业硕士不可以调剂学术型硕士。</w:t>
      </w:r>
    </w:p>
    <w:p w:rsidR="00F55951" w:rsidRDefault="00F55951" w:rsidP="00CB514D">
      <w:pPr>
        <w:autoSpaceDE w:val="0"/>
        <w:autoSpaceDN w:val="0"/>
        <w:adjustRightInd w:val="0"/>
        <w:jc w:val="left"/>
        <w:rPr>
          <w:color w:val="000000"/>
          <w:sz w:val="18"/>
          <w:szCs w:val="18"/>
          <w:bdr w:val="none" w:sz="0" w:space="0" w:color="auto" w:frame="1"/>
        </w:rPr>
      </w:pPr>
    </w:p>
    <w:p w:rsidR="00F55951" w:rsidRDefault="00F55951" w:rsidP="00CB514D">
      <w:pPr>
        <w:autoSpaceDE w:val="0"/>
        <w:autoSpaceDN w:val="0"/>
        <w:adjustRightInd w:val="0"/>
        <w:jc w:val="left"/>
        <w:rPr>
          <w:rFonts w:ascii="宋体" w:cs="宋体"/>
          <w:color w:val="000000"/>
          <w:kern w:val="0"/>
          <w:sz w:val="18"/>
          <w:szCs w:val="18"/>
          <w:bdr w:val="none" w:sz="0" w:space="0" w:color="auto" w:frame="1"/>
        </w:rPr>
      </w:pPr>
      <w:r>
        <w:rPr>
          <w:color w:val="000000"/>
          <w:sz w:val="18"/>
          <w:szCs w:val="18"/>
          <w:bdr w:val="none" w:sz="0" w:space="0" w:color="auto" w:frame="1"/>
        </w:rPr>
        <w:t>(</w:t>
      </w:r>
      <w:r w:rsidR="00B01274">
        <w:rPr>
          <w:rFonts w:hint="eastAsia"/>
          <w:color w:val="000000"/>
          <w:sz w:val="18"/>
          <w:szCs w:val="18"/>
          <w:bdr w:val="none" w:sz="0" w:space="0" w:color="auto" w:frame="1"/>
        </w:rPr>
        <w:t>四</w:t>
      </w:r>
      <w:r>
        <w:rPr>
          <w:color w:val="000000"/>
          <w:sz w:val="18"/>
          <w:szCs w:val="18"/>
          <w:bdr w:val="none" w:sz="0" w:space="0" w:color="auto" w:frame="1"/>
        </w:rPr>
        <w:t xml:space="preserve">)  </w:t>
      </w:r>
      <w:r w:rsidRPr="001B161F">
        <w:rPr>
          <w:rFonts w:ascii="宋体" w:hAnsi="宋体" w:cs="宋体" w:hint="eastAsia"/>
          <w:color w:val="000000"/>
          <w:kern w:val="0"/>
          <w:sz w:val="18"/>
          <w:szCs w:val="18"/>
          <w:bdr w:val="none" w:sz="0" w:space="0" w:color="auto" w:frame="1"/>
        </w:rPr>
        <w:t>调入专业与第一志愿报考专业相同或相近，原则上不得跨学科门类。</w:t>
      </w:r>
    </w:p>
    <w:p w:rsidR="00F55951" w:rsidRDefault="00F55951" w:rsidP="001B161F">
      <w:pPr>
        <w:autoSpaceDE w:val="0"/>
        <w:autoSpaceDN w:val="0"/>
        <w:adjustRightInd w:val="0"/>
        <w:jc w:val="left"/>
        <w:rPr>
          <w:rFonts w:ascii="宋体" w:cs="宋体"/>
          <w:color w:val="000000"/>
          <w:kern w:val="0"/>
          <w:sz w:val="18"/>
          <w:szCs w:val="18"/>
          <w:bdr w:val="none" w:sz="0" w:space="0" w:color="auto" w:frame="1"/>
        </w:rPr>
      </w:pPr>
    </w:p>
    <w:p w:rsidR="00F55951" w:rsidRPr="001B161F" w:rsidRDefault="00F55951" w:rsidP="001B161F">
      <w:pPr>
        <w:autoSpaceDE w:val="0"/>
        <w:autoSpaceDN w:val="0"/>
        <w:adjustRightInd w:val="0"/>
        <w:jc w:val="left"/>
        <w:rPr>
          <w:rFonts w:ascii="宋体" w:cs="宋体"/>
          <w:color w:val="000000"/>
          <w:kern w:val="0"/>
          <w:sz w:val="18"/>
          <w:szCs w:val="18"/>
          <w:bdr w:val="none" w:sz="0" w:space="0" w:color="auto" w:frame="1"/>
        </w:rPr>
      </w:pPr>
      <w:r>
        <w:rPr>
          <w:rFonts w:ascii="宋体" w:hAnsi="宋体" w:cs="宋体"/>
          <w:color w:val="000000"/>
          <w:kern w:val="0"/>
          <w:sz w:val="18"/>
          <w:szCs w:val="18"/>
          <w:bdr w:val="none" w:sz="0" w:space="0" w:color="auto" w:frame="1"/>
        </w:rPr>
        <w:t>(</w:t>
      </w:r>
      <w:r w:rsidR="00B01274">
        <w:rPr>
          <w:rFonts w:ascii="宋体" w:hAnsi="宋体" w:cs="宋体" w:hint="eastAsia"/>
          <w:color w:val="000000"/>
          <w:kern w:val="0"/>
          <w:sz w:val="18"/>
          <w:szCs w:val="18"/>
          <w:bdr w:val="none" w:sz="0" w:space="0" w:color="auto" w:frame="1"/>
        </w:rPr>
        <w:t>五</w:t>
      </w:r>
      <w:r>
        <w:rPr>
          <w:rFonts w:ascii="宋体" w:hAnsi="宋体" w:cs="宋体"/>
          <w:color w:val="000000"/>
          <w:kern w:val="0"/>
          <w:sz w:val="18"/>
          <w:szCs w:val="18"/>
          <w:bdr w:val="none" w:sz="0" w:space="0" w:color="auto" w:frame="1"/>
        </w:rPr>
        <w:t xml:space="preserve">) </w:t>
      </w:r>
      <w:r w:rsidRPr="001B161F">
        <w:rPr>
          <w:rFonts w:ascii="宋体" w:hAnsi="宋体" w:cs="宋体" w:hint="eastAsia"/>
          <w:color w:val="000000"/>
          <w:kern w:val="0"/>
          <w:sz w:val="18"/>
          <w:szCs w:val="18"/>
          <w:bdr w:val="none" w:sz="0" w:space="0" w:color="auto" w:frame="1"/>
        </w:rPr>
        <w:t>考生初试科目与调入专业初试科目相同或相近，其中统考科目原则上应相同</w:t>
      </w:r>
      <w:r w:rsidRPr="001B161F">
        <w:rPr>
          <w:rFonts w:ascii="宋体" w:cs="宋体"/>
          <w:color w:val="000000"/>
          <w:kern w:val="0"/>
          <w:sz w:val="18"/>
          <w:szCs w:val="18"/>
          <w:bdr w:val="none" w:sz="0" w:space="0" w:color="auto" w:frame="1"/>
        </w:rPr>
        <w:t>,</w:t>
      </w:r>
      <w:r w:rsidRPr="001B161F">
        <w:rPr>
          <w:rFonts w:ascii="宋体" w:hAnsi="宋体" w:cs="宋体" w:hint="eastAsia"/>
          <w:color w:val="000000"/>
          <w:kern w:val="0"/>
          <w:sz w:val="18"/>
          <w:szCs w:val="18"/>
          <w:bdr w:val="none" w:sz="0" w:space="0" w:color="auto" w:frame="1"/>
        </w:rPr>
        <w:t>统考外语必须为英语。</w:t>
      </w:r>
    </w:p>
    <w:p w:rsidR="00F55951" w:rsidRDefault="00F55951" w:rsidP="00435774">
      <w:pPr>
        <w:pStyle w:val="a5"/>
        <w:rPr>
          <w:sz w:val="18"/>
          <w:szCs w:val="18"/>
          <w:bdr w:val="none" w:sz="0" w:space="0" w:color="auto" w:frame="1"/>
        </w:rPr>
      </w:pPr>
    </w:p>
    <w:p w:rsidR="00F55951" w:rsidRPr="00435774" w:rsidRDefault="00F55951" w:rsidP="00435774">
      <w:pPr>
        <w:pStyle w:val="a5"/>
        <w:rPr>
          <w:sz w:val="18"/>
          <w:szCs w:val="18"/>
        </w:rPr>
      </w:pPr>
      <w:r>
        <w:rPr>
          <w:sz w:val="18"/>
          <w:szCs w:val="18"/>
          <w:bdr w:val="none" w:sz="0" w:space="0" w:color="auto" w:frame="1"/>
        </w:rPr>
        <w:t>(</w:t>
      </w:r>
      <w:r w:rsidR="00B01274">
        <w:rPr>
          <w:rFonts w:hint="eastAsia"/>
          <w:sz w:val="18"/>
          <w:szCs w:val="18"/>
          <w:bdr w:val="none" w:sz="0" w:space="0" w:color="auto" w:frame="1"/>
        </w:rPr>
        <w:t>六</w:t>
      </w:r>
      <w:r>
        <w:rPr>
          <w:sz w:val="18"/>
          <w:szCs w:val="18"/>
          <w:bdr w:val="none" w:sz="0" w:space="0" w:color="auto" w:frame="1"/>
        </w:rPr>
        <w:t xml:space="preserve">) </w:t>
      </w:r>
      <w:r w:rsidRPr="00435774">
        <w:rPr>
          <w:rFonts w:hint="eastAsia"/>
          <w:sz w:val="18"/>
          <w:szCs w:val="18"/>
          <w:bdr w:val="none" w:sz="0" w:space="0" w:color="auto" w:frame="1"/>
        </w:rPr>
        <w:t>调剂志愿考生按照如下顺序调剂：</w:t>
      </w:r>
    </w:p>
    <w:p w:rsidR="00F55951" w:rsidRPr="00435774" w:rsidRDefault="00F55951" w:rsidP="006761B9">
      <w:pPr>
        <w:pStyle w:val="a5"/>
        <w:ind w:firstLineChars="50" w:firstLine="90"/>
        <w:rPr>
          <w:sz w:val="18"/>
          <w:szCs w:val="18"/>
        </w:rPr>
      </w:pPr>
      <w:r>
        <w:rPr>
          <w:sz w:val="18"/>
          <w:szCs w:val="18"/>
          <w:bdr w:val="none" w:sz="0" w:space="0" w:color="auto" w:frame="1"/>
        </w:rPr>
        <w:t>1</w:t>
      </w:r>
      <w:r>
        <w:rPr>
          <w:rFonts w:hint="eastAsia"/>
          <w:sz w:val="18"/>
          <w:szCs w:val="18"/>
          <w:bdr w:val="none" w:sz="0" w:space="0" w:color="auto" w:frame="1"/>
        </w:rPr>
        <w:t>．</w:t>
      </w:r>
      <w:r w:rsidRPr="00435774">
        <w:rPr>
          <w:rFonts w:hint="eastAsia"/>
          <w:sz w:val="18"/>
          <w:szCs w:val="18"/>
          <w:bdr w:val="none" w:sz="0" w:space="0" w:color="auto" w:frame="1"/>
        </w:rPr>
        <w:t>校内调剂优先；</w:t>
      </w:r>
    </w:p>
    <w:p w:rsidR="00F55951" w:rsidRPr="00435774" w:rsidRDefault="00F55951" w:rsidP="006761B9">
      <w:pPr>
        <w:pStyle w:val="a5"/>
        <w:ind w:firstLineChars="50" w:firstLine="90"/>
        <w:rPr>
          <w:sz w:val="18"/>
          <w:szCs w:val="18"/>
        </w:rPr>
      </w:pPr>
      <w:r>
        <w:rPr>
          <w:sz w:val="18"/>
          <w:szCs w:val="18"/>
          <w:bdr w:val="none" w:sz="0" w:space="0" w:color="auto" w:frame="1"/>
        </w:rPr>
        <w:t>2</w:t>
      </w:r>
      <w:r>
        <w:rPr>
          <w:rFonts w:hint="eastAsia"/>
          <w:sz w:val="18"/>
          <w:szCs w:val="18"/>
          <w:bdr w:val="none" w:sz="0" w:space="0" w:color="auto" w:frame="1"/>
        </w:rPr>
        <w:t>．</w:t>
      </w:r>
      <w:r w:rsidRPr="00435774">
        <w:rPr>
          <w:rFonts w:hint="eastAsia"/>
          <w:sz w:val="18"/>
          <w:szCs w:val="18"/>
          <w:bdr w:val="none" w:sz="0" w:space="0" w:color="auto" w:frame="1"/>
        </w:rPr>
        <w:t>其他考生按照如下公式计算排队调剂：</w:t>
      </w:r>
    </w:p>
    <w:p w:rsidR="00F55951" w:rsidRPr="00435774" w:rsidRDefault="00F55951" w:rsidP="00251B3C">
      <w:pPr>
        <w:pStyle w:val="a5"/>
        <w:numPr>
          <w:ilvl w:val="0"/>
          <w:numId w:val="2"/>
        </w:numPr>
        <w:rPr>
          <w:sz w:val="18"/>
          <w:szCs w:val="18"/>
        </w:rPr>
      </w:pPr>
      <w:r w:rsidRPr="00435774">
        <w:rPr>
          <w:rFonts w:hint="eastAsia"/>
          <w:sz w:val="18"/>
          <w:szCs w:val="18"/>
          <w:bdr w:val="none" w:sz="0" w:space="0" w:color="auto" w:frame="1"/>
        </w:rPr>
        <w:t>生物学各专业和资源利用与植物保护专业调剂生按照如下公式排名：</w:t>
      </w:r>
    </w:p>
    <w:p w:rsidR="00F55951" w:rsidRPr="00435774" w:rsidRDefault="00F55951" w:rsidP="00435774">
      <w:pPr>
        <w:pStyle w:val="a5"/>
        <w:ind w:left="359"/>
        <w:rPr>
          <w:sz w:val="18"/>
          <w:szCs w:val="18"/>
        </w:rPr>
      </w:pPr>
      <w:r w:rsidRPr="00435774">
        <w:rPr>
          <w:rStyle w:val="a6"/>
          <w:rFonts w:cs="宋体" w:hint="eastAsia"/>
          <w:b w:val="0"/>
          <w:sz w:val="18"/>
          <w:szCs w:val="18"/>
          <w:bdr w:val="none" w:sz="0" w:space="0" w:color="auto" w:frame="1"/>
        </w:rPr>
        <w:t>调剂成绩</w:t>
      </w:r>
      <w:r w:rsidRPr="00435774">
        <w:rPr>
          <w:rStyle w:val="a6"/>
          <w:rFonts w:cs="宋体"/>
          <w:b w:val="0"/>
          <w:sz w:val="18"/>
          <w:szCs w:val="18"/>
          <w:bdr w:val="none" w:sz="0" w:space="0" w:color="auto" w:frame="1"/>
        </w:rPr>
        <w:t>=</w:t>
      </w:r>
      <w:r w:rsidRPr="00435774">
        <w:rPr>
          <w:rStyle w:val="a6"/>
          <w:rFonts w:cs="宋体" w:hint="eastAsia"/>
          <w:b w:val="0"/>
          <w:sz w:val="18"/>
          <w:szCs w:val="18"/>
          <w:bdr w:val="none" w:sz="0" w:space="0" w:color="auto" w:frame="1"/>
        </w:rPr>
        <w:t>（英语分数</w:t>
      </w:r>
      <w:r w:rsidRPr="00435774">
        <w:rPr>
          <w:rStyle w:val="a6"/>
          <w:rFonts w:cs="宋体"/>
          <w:b w:val="0"/>
          <w:sz w:val="18"/>
          <w:szCs w:val="18"/>
          <w:bdr w:val="none" w:sz="0" w:space="0" w:color="auto" w:frame="1"/>
        </w:rPr>
        <w:t>/</w:t>
      </w:r>
      <w:r w:rsidRPr="00435774">
        <w:rPr>
          <w:rStyle w:val="a6"/>
          <w:rFonts w:cs="宋体" w:hint="eastAsia"/>
          <w:b w:val="0"/>
          <w:sz w:val="18"/>
          <w:szCs w:val="18"/>
          <w:bdr w:val="none" w:sz="0" w:space="0" w:color="auto" w:frame="1"/>
        </w:rPr>
        <w:t>英语满分）×</w:t>
      </w:r>
      <w:r w:rsidRPr="00435774">
        <w:rPr>
          <w:rStyle w:val="a6"/>
          <w:rFonts w:cs="宋体"/>
          <w:b w:val="0"/>
          <w:sz w:val="18"/>
          <w:szCs w:val="18"/>
          <w:bdr w:val="none" w:sz="0" w:space="0" w:color="auto" w:frame="1"/>
        </w:rPr>
        <w:t>100</w:t>
      </w:r>
      <w:r w:rsidRPr="00435774">
        <w:rPr>
          <w:rStyle w:val="a6"/>
          <w:rFonts w:cs="宋体" w:hint="eastAsia"/>
          <w:b w:val="0"/>
          <w:sz w:val="18"/>
          <w:szCs w:val="18"/>
          <w:bdr w:val="none" w:sz="0" w:space="0" w:color="auto" w:frame="1"/>
        </w:rPr>
        <w:t>×</w:t>
      </w:r>
      <w:r w:rsidRPr="00435774">
        <w:rPr>
          <w:rStyle w:val="a6"/>
          <w:rFonts w:cs="宋体"/>
          <w:b w:val="0"/>
          <w:sz w:val="18"/>
          <w:szCs w:val="18"/>
          <w:bdr w:val="none" w:sz="0" w:space="0" w:color="auto" w:frame="1"/>
        </w:rPr>
        <w:t>60%+</w:t>
      </w:r>
      <w:r w:rsidRPr="00435774">
        <w:rPr>
          <w:rStyle w:val="a6"/>
          <w:rFonts w:cs="宋体" w:hint="eastAsia"/>
          <w:b w:val="0"/>
          <w:sz w:val="18"/>
          <w:szCs w:val="18"/>
          <w:bdr w:val="none" w:sz="0" w:space="0" w:color="auto" w:frame="1"/>
        </w:rPr>
        <w:t>（初试总分</w:t>
      </w:r>
      <w:r w:rsidRPr="00435774">
        <w:rPr>
          <w:rStyle w:val="a6"/>
          <w:rFonts w:cs="宋体"/>
          <w:b w:val="0"/>
          <w:sz w:val="18"/>
          <w:szCs w:val="18"/>
          <w:bdr w:val="none" w:sz="0" w:space="0" w:color="auto" w:frame="1"/>
        </w:rPr>
        <w:t>/</w:t>
      </w:r>
      <w:r w:rsidRPr="00435774">
        <w:rPr>
          <w:rStyle w:val="a6"/>
          <w:rFonts w:cs="宋体" w:hint="eastAsia"/>
          <w:b w:val="0"/>
          <w:sz w:val="18"/>
          <w:szCs w:val="18"/>
          <w:bdr w:val="none" w:sz="0" w:space="0" w:color="auto" w:frame="1"/>
        </w:rPr>
        <w:t>初试满分）×</w:t>
      </w:r>
      <w:r w:rsidRPr="00435774">
        <w:rPr>
          <w:rStyle w:val="a6"/>
          <w:rFonts w:cs="宋体"/>
          <w:b w:val="0"/>
          <w:sz w:val="18"/>
          <w:szCs w:val="18"/>
          <w:bdr w:val="none" w:sz="0" w:space="0" w:color="auto" w:frame="1"/>
        </w:rPr>
        <w:t>100</w:t>
      </w:r>
      <w:r w:rsidRPr="00435774">
        <w:rPr>
          <w:rStyle w:val="a6"/>
          <w:rFonts w:cs="宋体" w:hint="eastAsia"/>
          <w:b w:val="0"/>
          <w:sz w:val="18"/>
          <w:szCs w:val="18"/>
          <w:bdr w:val="none" w:sz="0" w:space="0" w:color="auto" w:frame="1"/>
        </w:rPr>
        <w:t>×</w:t>
      </w:r>
      <w:r w:rsidRPr="00435774">
        <w:rPr>
          <w:rStyle w:val="a6"/>
          <w:rFonts w:cs="宋体"/>
          <w:b w:val="0"/>
          <w:sz w:val="18"/>
          <w:szCs w:val="18"/>
          <w:bdr w:val="none" w:sz="0" w:space="0" w:color="auto" w:frame="1"/>
        </w:rPr>
        <w:t>40%</w:t>
      </w:r>
    </w:p>
    <w:p w:rsidR="00F55951" w:rsidRPr="00435774" w:rsidRDefault="00F55951" w:rsidP="00251B3C">
      <w:pPr>
        <w:pStyle w:val="a5"/>
        <w:numPr>
          <w:ilvl w:val="0"/>
          <w:numId w:val="2"/>
        </w:numPr>
        <w:rPr>
          <w:sz w:val="18"/>
          <w:szCs w:val="18"/>
        </w:rPr>
      </w:pPr>
      <w:r w:rsidRPr="00435774">
        <w:rPr>
          <w:rFonts w:hint="eastAsia"/>
          <w:sz w:val="18"/>
          <w:szCs w:val="18"/>
          <w:bdr w:val="none" w:sz="0" w:space="0" w:color="auto" w:frame="1"/>
        </w:rPr>
        <w:t>食品科学与工程、生物与医药专业调剂生按照如下公式排名：</w:t>
      </w:r>
    </w:p>
    <w:p w:rsidR="00F55951" w:rsidRPr="00435774" w:rsidRDefault="00F55951" w:rsidP="00435774">
      <w:pPr>
        <w:pStyle w:val="a5"/>
        <w:ind w:left="359"/>
        <w:rPr>
          <w:sz w:val="18"/>
          <w:szCs w:val="18"/>
        </w:rPr>
      </w:pPr>
      <w:r w:rsidRPr="00435774">
        <w:rPr>
          <w:rStyle w:val="a6"/>
          <w:rFonts w:cs="宋体" w:hint="eastAsia"/>
          <w:b w:val="0"/>
          <w:sz w:val="18"/>
          <w:szCs w:val="18"/>
          <w:bdr w:val="none" w:sz="0" w:space="0" w:color="auto" w:frame="1"/>
        </w:rPr>
        <w:t>调剂成绩</w:t>
      </w:r>
      <w:r w:rsidRPr="00435774">
        <w:rPr>
          <w:rStyle w:val="a6"/>
          <w:rFonts w:cs="宋体"/>
          <w:b w:val="0"/>
          <w:sz w:val="18"/>
          <w:szCs w:val="18"/>
          <w:bdr w:val="none" w:sz="0" w:space="0" w:color="auto" w:frame="1"/>
        </w:rPr>
        <w:t>=</w:t>
      </w:r>
      <w:r w:rsidRPr="00435774">
        <w:rPr>
          <w:rStyle w:val="a6"/>
          <w:rFonts w:cs="宋体" w:hint="eastAsia"/>
          <w:b w:val="0"/>
          <w:sz w:val="18"/>
          <w:szCs w:val="18"/>
          <w:bdr w:val="none" w:sz="0" w:space="0" w:color="auto" w:frame="1"/>
        </w:rPr>
        <w:t>（英语和数学分数之和</w:t>
      </w:r>
      <w:r w:rsidRPr="00435774">
        <w:rPr>
          <w:rStyle w:val="a6"/>
          <w:rFonts w:cs="宋体"/>
          <w:b w:val="0"/>
          <w:sz w:val="18"/>
          <w:szCs w:val="18"/>
          <w:bdr w:val="none" w:sz="0" w:space="0" w:color="auto" w:frame="1"/>
        </w:rPr>
        <w:t>/</w:t>
      </w:r>
      <w:r w:rsidRPr="00435774">
        <w:rPr>
          <w:rStyle w:val="a6"/>
          <w:rFonts w:cs="宋体" w:hint="eastAsia"/>
          <w:b w:val="0"/>
          <w:sz w:val="18"/>
          <w:szCs w:val="18"/>
          <w:bdr w:val="none" w:sz="0" w:space="0" w:color="auto" w:frame="1"/>
        </w:rPr>
        <w:t>英语和数学满分之和）×</w:t>
      </w:r>
      <w:r w:rsidRPr="00435774">
        <w:rPr>
          <w:rStyle w:val="a6"/>
          <w:rFonts w:cs="宋体"/>
          <w:b w:val="0"/>
          <w:sz w:val="18"/>
          <w:szCs w:val="18"/>
          <w:bdr w:val="none" w:sz="0" w:space="0" w:color="auto" w:frame="1"/>
        </w:rPr>
        <w:t>100</w:t>
      </w:r>
      <w:r w:rsidRPr="00435774">
        <w:rPr>
          <w:rStyle w:val="a6"/>
          <w:rFonts w:cs="宋体" w:hint="eastAsia"/>
          <w:b w:val="0"/>
          <w:sz w:val="18"/>
          <w:szCs w:val="18"/>
          <w:bdr w:val="none" w:sz="0" w:space="0" w:color="auto" w:frame="1"/>
        </w:rPr>
        <w:t>×</w:t>
      </w:r>
      <w:r w:rsidRPr="00435774">
        <w:rPr>
          <w:rStyle w:val="a6"/>
          <w:rFonts w:cs="宋体"/>
          <w:b w:val="0"/>
          <w:sz w:val="18"/>
          <w:szCs w:val="18"/>
          <w:bdr w:val="none" w:sz="0" w:space="0" w:color="auto" w:frame="1"/>
        </w:rPr>
        <w:t>60%+</w:t>
      </w:r>
      <w:r w:rsidRPr="00435774">
        <w:rPr>
          <w:rStyle w:val="a6"/>
          <w:rFonts w:cs="宋体" w:hint="eastAsia"/>
          <w:b w:val="0"/>
          <w:sz w:val="18"/>
          <w:szCs w:val="18"/>
          <w:bdr w:val="none" w:sz="0" w:space="0" w:color="auto" w:frame="1"/>
        </w:rPr>
        <w:t>（初试总分</w:t>
      </w:r>
      <w:r w:rsidRPr="00435774">
        <w:rPr>
          <w:rStyle w:val="a6"/>
          <w:rFonts w:cs="宋体"/>
          <w:b w:val="0"/>
          <w:sz w:val="18"/>
          <w:szCs w:val="18"/>
          <w:bdr w:val="none" w:sz="0" w:space="0" w:color="auto" w:frame="1"/>
        </w:rPr>
        <w:t>/</w:t>
      </w:r>
      <w:r w:rsidRPr="00435774">
        <w:rPr>
          <w:rStyle w:val="a6"/>
          <w:rFonts w:cs="宋体" w:hint="eastAsia"/>
          <w:b w:val="0"/>
          <w:sz w:val="18"/>
          <w:szCs w:val="18"/>
          <w:bdr w:val="none" w:sz="0" w:space="0" w:color="auto" w:frame="1"/>
        </w:rPr>
        <w:t>初试满分）×</w:t>
      </w:r>
      <w:r w:rsidRPr="00435774">
        <w:rPr>
          <w:rStyle w:val="a6"/>
          <w:rFonts w:cs="宋体"/>
          <w:b w:val="0"/>
          <w:sz w:val="18"/>
          <w:szCs w:val="18"/>
          <w:bdr w:val="none" w:sz="0" w:space="0" w:color="auto" w:frame="1"/>
        </w:rPr>
        <w:t>100</w:t>
      </w:r>
      <w:r w:rsidRPr="00435774">
        <w:rPr>
          <w:rStyle w:val="a6"/>
          <w:rFonts w:cs="宋体" w:hint="eastAsia"/>
          <w:b w:val="0"/>
          <w:sz w:val="18"/>
          <w:szCs w:val="18"/>
          <w:bdr w:val="none" w:sz="0" w:space="0" w:color="auto" w:frame="1"/>
        </w:rPr>
        <w:t>×</w:t>
      </w:r>
      <w:r w:rsidRPr="00435774">
        <w:rPr>
          <w:rStyle w:val="a6"/>
          <w:rFonts w:cs="宋体"/>
          <w:b w:val="0"/>
          <w:sz w:val="18"/>
          <w:szCs w:val="18"/>
          <w:bdr w:val="none" w:sz="0" w:space="0" w:color="auto" w:frame="1"/>
        </w:rPr>
        <w:t>40%</w:t>
      </w:r>
    </w:p>
    <w:p w:rsidR="00F55951" w:rsidRDefault="00F55951" w:rsidP="00435774">
      <w:pPr>
        <w:pStyle w:val="a5"/>
        <w:rPr>
          <w:color w:val="000000"/>
          <w:sz w:val="18"/>
          <w:szCs w:val="18"/>
          <w:bdr w:val="none" w:sz="0" w:space="0" w:color="auto" w:frame="1"/>
        </w:rPr>
      </w:pPr>
    </w:p>
    <w:p w:rsidR="00F55951" w:rsidRPr="006761B9" w:rsidRDefault="00F55951" w:rsidP="00435774">
      <w:pPr>
        <w:pStyle w:val="a5"/>
        <w:rPr>
          <w:sz w:val="18"/>
          <w:szCs w:val="18"/>
          <w:bdr w:val="none" w:sz="0" w:space="0" w:color="auto" w:frame="1"/>
        </w:rPr>
      </w:pPr>
      <w:r>
        <w:rPr>
          <w:color w:val="000000"/>
          <w:sz w:val="18"/>
          <w:szCs w:val="18"/>
          <w:bdr w:val="none" w:sz="0" w:space="0" w:color="auto" w:frame="1"/>
        </w:rPr>
        <w:t>(</w:t>
      </w:r>
      <w:r w:rsidR="00B01274">
        <w:rPr>
          <w:rFonts w:hint="eastAsia"/>
          <w:color w:val="000000"/>
          <w:sz w:val="18"/>
          <w:szCs w:val="18"/>
          <w:bdr w:val="none" w:sz="0" w:space="0" w:color="auto" w:frame="1"/>
        </w:rPr>
        <w:t>七</w:t>
      </w:r>
      <w:r>
        <w:rPr>
          <w:color w:val="000000"/>
          <w:sz w:val="18"/>
          <w:szCs w:val="18"/>
          <w:bdr w:val="none" w:sz="0" w:space="0" w:color="auto" w:frame="1"/>
        </w:rPr>
        <w:t>)</w:t>
      </w:r>
      <w:r w:rsidRPr="00435774">
        <w:rPr>
          <w:color w:val="000000"/>
          <w:sz w:val="18"/>
          <w:szCs w:val="18"/>
          <w:bdr w:val="none" w:sz="0" w:space="0" w:color="auto" w:frame="1"/>
        </w:rPr>
        <w:t xml:space="preserve"> </w:t>
      </w:r>
      <w:r w:rsidRPr="006761B9">
        <w:rPr>
          <w:rFonts w:hint="eastAsia"/>
          <w:sz w:val="18"/>
          <w:szCs w:val="18"/>
          <w:bdr w:val="none" w:sz="0" w:space="0" w:color="auto" w:frame="1"/>
        </w:rPr>
        <w:t>具备调剂基本资格的考生，按照上述第</w:t>
      </w:r>
      <w:r w:rsidR="00B01274">
        <w:rPr>
          <w:rFonts w:hint="eastAsia"/>
          <w:sz w:val="18"/>
          <w:szCs w:val="18"/>
          <w:bdr w:val="none" w:sz="0" w:space="0" w:color="auto" w:frame="1"/>
        </w:rPr>
        <w:t>六</w:t>
      </w:r>
      <w:r w:rsidRPr="006761B9">
        <w:rPr>
          <w:rFonts w:hint="eastAsia"/>
          <w:sz w:val="18"/>
          <w:szCs w:val="18"/>
          <w:bdr w:val="none" w:sz="0" w:space="0" w:color="auto" w:frame="1"/>
        </w:rPr>
        <w:t>条在各招生专业分别排队，并按各专业的复试比例确定参加复试的调剂考生名单。</w:t>
      </w:r>
    </w:p>
    <w:p w:rsidR="00F55951" w:rsidRDefault="00F55951" w:rsidP="00435774">
      <w:pPr>
        <w:pStyle w:val="a5"/>
        <w:rPr>
          <w:color w:val="000000"/>
          <w:sz w:val="18"/>
          <w:szCs w:val="18"/>
          <w:bdr w:val="none" w:sz="0" w:space="0" w:color="auto" w:frame="1"/>
        </w:rPr>
      </w:pPr>
    </w:p>
    <w:p w:rsidR="00F55951" w:rsidRPr="00435774" w:rsidRDefault="00F55951" w:rsidP="00435774">
      <w:pPr>
        <w:pStyle w:val="a5"/>
        <w:rPr>
          <w:color w:val="666666"/>
          <w:sz w:val="18"/>
          <w:szCs w:val="18"/>
        </w:rPr>
      </w:pPr>
      <w:r>
        <w:rPr>
          <w:color w:val="000000"/>
          <w:sz w:val="18"/>
          <w:szCs w:val="18"/>
          <w:bdr w:val="none" w:sz="0" w:space="0" w:color="auto" w:frame="1"/>
        </w:rPr>
        <w:t>(</w:t>
      </w:r>
      <w:r w:rsidR="00B01274">
        <w:rPr>
          <w:rFonts w:hint="eastAsia"/>
          <w:color w:val="000000"/>
          <w:sz w:val="18"/>
          <w:szCs w:val="18"/>
          <w:bdr w:val="none" w:sz="0" w:space="0" w:color="auto" w:frame="1"/>
        </w:rPr>
        <w:t>八</w:t>
      </w:r>
      <w:r>
        <w:rPr>
          <w:color w:val="000000"/>
          <w:sz w:val="18"/>
          <w:szCs w:val="18"/>
          <w:bdr w:val="none" w:sz="0" w:space="0" w:color="auto" w:frame="1"/>
        </w:rPr>
        <w:t xml:space="preserve">) </w:t>
      </w:r>
      <w:r>
        <w:rPr>
          <w:rFonts w:hint="eastAsia"/>
          <w:color w:val="000000"/>
          <w:sz w:val="18"/>
          <w:szCs w:val="18"/>
          <w:bdr w:val="none" w:sz="0" w:space="0" w:color="auto" w:frame="1"/>
        </w:rPr>
        <w:t>各专业</w:t>
      </w:r>
      <w:r w:rsidRPr="00435774">
        <w:rPr>
          <w:rFonts w:hint="eastAsia"/>
          <w:color w:val="000000"/>
          <w:sz w:val="18"/>
          <w:szCs w:val="18"/>
          <w:bdr w:val="none" w:sz="0" w:space="0" w:color="auto" w:frame="1"/>
        </w:rPr>
        <w:t>复试比例保持在招生计划数的</w:t>
      </w:r>
      <w:r w:rsidRPr="00435774">
        <w:rPr>
          <w:color w:val="000000"/>
          <w:sz w:val="18"/>
          <w:szCs w:val="18"/>
          <w:bdr w:val="none" w:sz="0" w:space="0" w:color="auto" w:frame="1"/>
        </w:rPr>
        <w:t>120%</w:t>
      </w:r>
      <w:r w:rsidRPr="00435774">
        <w:rPr>
          <w:rFonts w:hint="eastAsia"/>
          <w:color w:val="000000"/>
          <w:sz w:val="18"/>
          <w:szCs w:val="18"/>
          <w:bdr w:val="none" w:sz="0" w:space="0" w:color="auto" w:frame="1"/>
        </w:rPr>
        <w:t>－</w:t>
      </w:r>
      <w:r w:rsidRPr="00435774">
        <w:rPr>
          <w:color w:val="000000"/>
          <w:sz w:val="18"/>
          <w:szCs w:val="18"/>
          <w:bdr w:val="none" w:sz="0" w:space="0" w:color="auto" w:frame="1"/>
        </w:rPr>
        <w:t>150%</w:t>
      </w:r>
      <w:r w:rsidRPr="00435774">
        <w:rPr>
          <w:rFonts w:hint="eastAsia"/>
          <w:color w:val="000000"/>
          <w:sz w:val="18"/>
          <w:szCs w:val="18"/>
          <w:bdr w:val="none" w:sz="0" w:space="0" w:color="auto" w:frame="1"/>
        </w:rPr>
        <w:t>。</w:t>
      </w:r>
    </w:p>
    <w:p w:rsidR="00F55951" w:rsidRPr="00435774" w:rsidRDefault="00F55951" w:rsidP="00435774">
      <w:pPr>
        <w:pStyle w:val="a5"/>
        <w:rPr>
          <w:color w:val="000000"/>
          <w:sz w:val="18"/>
          <w:szCs w:val="18"/>
          <w:bdr w:val="none" w:sz="0" w:space="0" w:color="auto" w:frame="1"/>
        </w:rPr>
      </w:pPr>
    </w:p>
    <w:p w:rsidR="00F55951" w:rsidRDefault="00ED06AE" w:rsidP="00435774">
      <w:pPr>
        <w:pStyle w:val="a5"/>
        <w:rPr>
          <w:b/>
          <w:color w:val="000000"/>
          <w:sz w:val="18"/>
          <w:szCs w:val="18"/>
          <w:bdr w:val="none" w:sz="0" w:space="0" w:color="auto" w:frame="1"/>
        </w:rPr>
      </w:pPr>
      <w:r>
        <w:rPr>
          <w:rFonts w:hint="eastAsia"/>
          <w:b/>
          <w:color w:val="000000"/>
          <w:sz w:val="18"/>
          <w:szCs w:val="18"/>
          <w:bdr w:val="none" w:sz="0" w:space="0" w:color="auto" w:frame="1"/>
        </w:rPr>
        <w:t>四</w:t>
      </w:r>
      <w:r w:rsidR="00F55951" w:rsidRPr="001B161F">
        <w:rPr>
          <w:rFonts w:hint="eastAsia"/>
          <w:b/>
          <w:color w:val="000000"/>
          <w:sz w:val="18"/>
          <w:szCs w:val="18"/>
          <w:bdr w:val="none" w:sz="0" w:space="0" w:color="auto" w:frame="1"/>
        </w:rPr>
        <w:t>、复试</w:t>
      </w:r>
    </w:p>
    <w:p w:rsidR="00F55951" w:rsidRPr="001B161F" w:rsidRDefault="00F55951" w:rsidP="00435774">
      <w:pPr>
        <w:pStyle w:val="a5"/>
        <w:rPr>
          <w:b/>
          <w:color w:val="000000"/>
          <w:sz w:val="18"/>
          <w:szCs w:val="18"/>
          <w:bdr w:val="none" w:sz="0" w:space="0" w:color="auto" w:frame="1"/>
        </w:rPr>
      </w:pPr>
    </w:p>
    <w:p w:rsidR="00F55951" w:rsidRPr="00435774" w:rsidRDefault="00F55951" w:rsidP="00435774">
      <w:pPr>
        <w:pStyle w:val="a5"/>
        <w:rPr>
          <w:color w:val="000000"/>
          <w:sz w:val="18"/>
          <w:szCs w:val="18"/>
          <w:bdr w:val="none" w:sz="0" w:space="0" w:color="auto" w:frame="1"/>
        </w:rPr>
      </w:pPr>
      <w:r w:rsidRPr="00435774">
        <w:rPr>
          <w:color w:val="000000"/>
          <w:sz w:val="18"/>
          <w:szCs w:val="18"/>
          <w:bdr w:val="none" w:sz="0" w:space="0" w:color="auto" w:frame="1"/>
        </w:rPr>
        <w:t>(</w:t>
      </w:r>
      <w:r w:rsidRPr="00435774">
        <w:rPr>
          <w:rFonts w:hint="eastAsia"/>
          <w:color w:val="000000"/>
          <w:sz w:val="18"/>
          <w:szCs w:val="18"/>
          <w:bdr w:val="none" w:sz="0" w:space="0" w:color="auto" w:frame="1"/>
        </w:rPr>
        <w:t>一</w:t>
      </w:r>
      <w:r w:rsidRPr="00435774">
        <w:rPr>
          <w:color w:val="000000"/>
          <w:sz w:val="18"/>
          <w:szCs w:val="18"/>
          <w:bdr w:val="none" w:sz="0" w:space="0" w:color="auto" w:frame="1"/>
        </w:rPr>
        <w:t>)</w:t>
      </w:r>
      <w:r>
        <w:rPr>
          <w:color w:val="000000"/>
          <w:sz w:val="18"/>
          <w:szCs w:val="18"/>
          <w:bdr w:val="none" w:sz="0" w:space="0" w:color="auto" w:frame="1"/>
        </w:rPr>
        <w:t xml:space="preserve"> </w:t>
      </w:r>
      <w:r>
        <w:rPr>
          <w:rFonts w:hint="eastAsia"/>
          <w:color w:val="000000"/>
          <w:sz w:val="18"/>
          <w:szCs w:val="18"/>
          <w:bdr w:val="none" w:sz="0" w:space="0" w:color="auto" w:frame="1"/>
        </w:rPr>
        <w:t>复试方式</w:t>
      </w:r>
    </w:p>
    <w:p w:rsidR="00F55951" w:rsidRDefault="00F55951" w:rsidP="006761B9">
      <w:pPr>
        <w:pStyle w:val="a5"/>
        <w:ind w:firstLineChars="200" w:firstLine="360"/>
        <w:rPr>
          <w:color w:val="000000"/>
          <w:sz w:val="18"/>
          <w:szCs w:val="18"/>
          <w:bdr w:val="none" w:sz="0" w:space="0" w:color="auto" w:frame="1"/>
        </w:rPr>
      </w:pPr>
      <w:r w:rsidRPr="00435774">
        <w:rPr>
          <w:rFonts w:hint="eastAsia"/>
          <w:color w:val="000000"/>
          <w:sz w:val="18"/>
          <w:szCs w:val="18"/>
          <w:bdr w:val="none" w:sz="0" w:space="0" w:color="auto" w:frame="1"/>
        </w:rPr>
        <w:t>复试采用</w:t>
      </w:r>
      <w:bookmarkStart w:id="2" w:name="OLE_LINK1"/>
      <w:bookmarkStart w:id="3" w:name="OLE_LINK2"/>
      <w:r w:rsidRPr="00435774">
        <w:rPr>
          <w:rFonts w:hint="eastAsia"/>
          <w:color w:val="000000"/>
          <w:sz w:val="18"/>
          <w:szCs w:val="18"/>
          <w:bdr w:val="none" w:sz="0" w:space="0" w:color="auto" w:frame="1"/>
        </w:rPr>
        <w:t>网络远程复试</w:t>
      </w:r>
      <w:bookmarkEnd w:id="2"/>
      <w:bookmarkEnd w:id="3"/>
      <w:r w:rsidRPr="00435774">
        <w:rPr>
          <w:rFonts w:hint="eastAsia"/>
          <w:color w:val="000000"/>
          <w:sz w:val="18"/>
          <w:szCs w:val="18"/>
          <w:bdr w:val="none" w:sz="0" w:space="0" w:color="auto" w:frame="1"/>
        </w:rPr>
        <w:t>方式，以网络面试为主。远程复试软件平台拟主要采用学信网的招生远程面试系统</w:t>
      </w:r>
      <w:r w:rsidR="00B01274">
        <w:rPr>
          <w:rFonts w:hint="eastAsia"/>
          <w:color w:val="000000"/>
          <w:sz w:val="18"/>
          <w:szCs w:val="18"/>
          <w:bdr w:val="none" w:sz="0" w:space="0" w:color="auto" w:frame="1"/>
        </w:rPr>
        <w:t>。同时，</w:t>
      </w:r>
      <w:r w:rsidRPr="00435774">
        <w:rPr>
          <w:rFonts w:hint="eastAsia"/>
          <w:color w:val="000000"/>
          <w:sz w:val="18"/>
          <w:szCs w:val="18"/>
          <w:bdr w:val="none" w:sz="0" w:space="0" w:color="auto" w:frame="1"/>
        </w:rPr>
        <w:t>以阿里巴巴“钉钉</w:t>
      </w:r>
      <w:r w:rsidRPr="00435774">
        <w:rPr>
          <w:color w:val="000000"/>
          <w:sz w:val="18"/>
          <w:szCs w:val="18"/>
          <w:bdr w:val="none" w:sz="0" w:space="0" w:color="auto" w:frame="1"/>
        </w:rPr>
        <w:t>-</w:t>
      </w:r>
      <w:r w:rsidRPr="00435774">
        <w:rPr>
          <w:rFonts w:hint="eastAsia"/>
          <w:color w:val="000000"/>
          <w:sz w:val="18"/>
          <w:szCs w:val="18"/>
          <w:bdr w:val="none" w:sz="0" w:space="0" w:color="auto" w:frame="1"/>
        </w:rPr>
        <w:t>云课堂</w:t>
      </w:r>
      <w:r>
        <w:rPr>
          <w:rFonts w:hint="eastAsia"/>
          <w:color w:val="000000"/>
          <w:sz w:val="18"/>
          <w:szCs w:val="18"/>
          <w:bdr w:val="none" w:sz="0" w:space="0" w:color="auto" w:frame="1"/>
        </w:rPr>
        <w:t>”</w:t>
      </w:r>
      <w:r w:rsidRPr="00435774">
        <w:rPr>
          <w:color w:val="000000"/>
          <w:sz w:val="18"/>
          <w:szCs w:val="18"/>
          <w:bdr w:val="none" w:sz="0" w:space="0" w:color="auto" w:frame="1"/>
        </w:rPr>
        <w:t xml:space="preserve"> </w:t>
      </w:r>
      <w:r w:rsidRPr="00435774">
        <w:rPr>
          <w:rFonts w:hint="eastAsia"/>
          <w:color w:val="000000"/>
          <w:sz w:val="18"/>
          <w:szCs w:val="18"/>
          <w:bdr w:val="none" w:sz="0" w:space="0" w:color="auto" w:frame="1"/>
        </w:rPr>
        <w:t>平台</w:t>
      </w:r>
      <w:r>
        <w:rPr>
          <w:rFonts w:hint="eastAsia"/>
          <w:color w:val="000000"/>
          <w:sz w:val="18"/>
          <w:szCs w:val="18"/>
          <w:bdr w:val="none" w:sz="0" w:space="0" w:color="auto" w:frame="1"/>
        </w:rPr>
        <w:t>作</w:t>
      </w:r>
      <w:r w:rsidRPr="00435774">
        <w:rPr>
          <w:rFonts w:hint="eastAsia"/>
          <w:color w:val="000000"/>
          <w:sz w:val="18"/>
          <w:szCs w:val="18"/>
          <w:bdr w:val="none" w:sz="0" w:space="0" w:color="auto" w:frame="1"/>
        </w:rPr>
        <w:t>为备选平台，请考生及时了解这两个平台的使用方法。</w:t>
      </w:r>
    </w:p>
    <w:p w:rsidR="00F55951" w:rsidRDefault="00F55951" w:rsidP="006761B9">
      <w:pPr>
        <w:pStyle w:val="a5"/>
        <w:ind w:firstLineChars="200" w:firstLine="360"/>
        <w:rPr>
          <w:color w:val="000000"/>
          <w:sz w:val="18"/>
          <w:szCs w:val="18"/>
          <w:bdr w:val="none" w:sz="0" w:space="0" w:color="auto" w:frame="1"/>
        </w:rPr>
      </w:pPr>
    </w:p>
    <w:p w:rsidR="00F55951" w:rsidRDefault="00F55951" w:rsidP="00F41119">
      <w:pPr>
        <w:pStyle w:val="a5"/>
        <w:rPr>
          <w:rFonts w:cs="黑体"/>
          <w:sz w:val="18"/>
          <w:szCs w:val="18"/>
        </w:rPr>
      </w:pPr>
      <w:r>
        <w:rPr>
          <w:color w:val="000000"/>
          <w:sz w:val="18"/>
          <w:szCs w:val="18"/>
          <w:bdr w:val="none" w:sz="0" w:space="0" w:color="auto" w:frame="1"/>
        </w:rPr>
        <w:t>(</w:t>
      </w:r>
      <w:r>
        <w:rPr>
          <w:rFonts w:hint="eastAsia"/>
          <w:color w:val="000000"/>
          <w:sz w:val="18"/>
          <w:szCs w:val="18"/>
          <w:bdr w:val="none" w:sz="0" w:space="0" w:color="auto" w:frame="1"/>
        </w:rPr>
        <w:t>二</w:t>
      </w:r>
      <w:r>
        <w:rPr>
          <w:color w:val="000000"/>
          <w:sz w:val="18"/>
          <w:szCs w:val="18"/>
          <w:bdr w:val="none" w:sz="0" w:space="0" w:color="auto" w:frame="1"/>
        </w:rPr>
        <w:t>)</w:t>
      </w:r>
      <w:r w:rsidRPr="00F41119">
        <w:rPr>
          <w:rFonts w:cs="黑体"/>
          <w:sz w:val="18"/>
          <w:szCs w:val="18"/>
        </w:rPr>
        <w:t xml:space="preserve"> </w:t>
      </w:r>
      <w:r w:rsidRPr="00435774">
        <w:rPr>
          <w:rFonts w:cs="黑体" w:hint="eastAsia"/>
          <w:sz w:val="18"/>
          <w:szCs w:val="18"/>
        </w:rPr>
        <w:t>思想政治素质和道德品质考核</w:t>
      </w:r>
    </w:p>
    <w:p w:rsidR="00F55951" w:rsidRDefault="00F55951" w:rsidP="006761B9">
      <w:pPr>
        <w:pStyle w:val="a5"/>
        <w:ind w:firstLineChars="200" w:firstLine="360"/>
        <w:rPr>
          <w:rFonts w:cs="黑体"/>
          <w:sz w:val="18"/>
          <w:szCs w:val="18"/>
        </w:rPr>
      </w:pPr>
      <w:r>
        <w:rPr>
          <w:rFonts w:cs="黑体" w:hint="eastAsia"/>
          <w:sz w:val="18"/>
          <w:szCs w:val="18"/>
        </w:rPr>
        <w:t>考生的思想政治素质和道德品质随远程</w:t>
      </w:r>
      <w:r w:rsidR="00EC0F51">
        <w:rPr>
          <w:rFonts w:cs="黑体" w:hint="eastAsia"/>
          <w:sz w:val="18"/>
          <w:szCs w:val="18"/>
        </w:rPr>
        <w:t>网络</w:t>
      </w:r>
      <w:r>
        <w:rPr>
          <w:rFonts w:cs="黑体" w:hint="eastAsia"/>
          <w:sz w:val="18"/>
          <w:szCs w:val="18"/>
        </w:rPr>
        <w:t>复试同时进行。</w:t>
      </w:r>
    </w:p>
    <w:p w:rsidR="00F55951" w:rsidRPr="0050553D" w:rsidRDefault="00F55951" w:rsidP="00F41119">
      <w:pPr>
        <w:pStyle w:val="a5"/>
        <w:rPr>
          <w:sz w:val="18"/>
          <w:szCs w:val="18"/>
          <w:bdr w:val="none" w:sz="0" w:space="0" w:color="auto" w:frame="1"/>
        </w:rPr>
      </w:pPr>
    </w:p>
    <w:p w:rsidR="00F55951" w:rsidRPr="0050553D" w:rsidRDefault="00F55951" w:rsidP="00435774">
      <w:pPr>
        <w:pStyle w:val="a5"/>
        <w:rPr>
          <w:sz w:val="18"/>
          <w:szCs w:val="18"/>
          <w:bdr w:val="none" w:sz="0" w:space="0" w:color="auto" w:frame="1"/>
        </w:rPr>
      </w:pPr>
      <w:r w:rsidRPr="0050553D">
        <w:rPr>
          <w:sz w:val="18"/>
          <w:szCs w:val="18"/>
          <w:bdr w:val="none" w:sz="0" w:space="0" w:color="auto" w:frame="1"/>
        </w:rPr>
        <w:t>(</w:t>
      </w:r>
      <w:r w:rsidRPr="0050553D">
        <w:rPr>
          <w:rFonts w:hint="eastAsia"/>
          <w:sz w:val="18"/>
          <w:szCs w:val="18"/>
          <w:bdr w:val="none" w:sz="0" w:space="0" w:color="auto" w:frame="1"/>
        </w:rPr>
        <w:t>三</w:t>
      </w:r>
      <w:r w:rsidRPr="0050553D">
        <w:rPr>
          <w:sz w:val="18"/>
          <w:szCs w:val="18"/>
          <w:bdr w:val="none" w:sz="0" w:space="0" w:color="auto" w:frame="1"/>
        </w:rPr>
        <w:t>)</w:t>
      </w:r>
      <w:r w:rsidRPr="0050553D">
        <w:rPr>
          <w:rFonts w:hint="eastAsia"/>
          <w:sz w:val="18"/>
          <w:szCs w:val="18"/>
          <w:bdr w:val="none" w:sz="0" w:space="0" w:color="auto" w:frame="1"/>
        </w:rPr>
        <w:t>复试内容</w:t>
      </w:r>
    </w:p>
    <w:p w:rsidR="00F55951" w:rsidRPr="0050553D" w:rsidRDefault="00F55951" w:rsidP="006761B9">
      <w:pPr>
        <w:pStyle w:val="a5"/>
        <w:ind w:firstLineChars="200" w:firstLine="360"/>
        <w:rPr>
          <w:sz w:val="18"/>
          <w:szCs w:val="18"/>
          <w:bdr w:val="none" w:sz="0" w:space="0" w:color="auto" w:frame="1"/>
        </w:rPr>
      </w:pPr>
      <w:r w:rsidRPr="0050553D">
        <w:rPr>
          <w:rFonts w:hint="eastAsia"/>
          <w:sz w:val="18"/>
          <w:szCs w:val="18"/>
          <w:bdr w:val="none" w:sz="0" w:space="0" w:color="auto" w:frame="1"/>
        </w:rPr>
        <w:lastRenderedPageBreak/>
        <w:t>复试内容包括四部分：</w:t>
      </w:r>
    </w:p>
    <w:p w:rsidR="00B01274" w:rsidRPr="00B01274" w:rsidRDefault="00F55951" w:rsidP="00B01274">
      <w:pPr>
        <w:numPr>
          <w:ilvl w:val="0"/>
          <w:numId w:val="5"/>
        </w:numPr>
        <w:autoSpaceDE w:val="0"/>
        <w:autoSpaceDN w:val="0"/>
        <w:adjustRightInd w:val="0"/>
        <w:snapToGrid w:val="0"/>
        <w:spacing w:line="336" w:lineRule="auto"/>
        <w:rPr>
          <w:rFonts w:ascii="宋体" w:hAnsi="宋体" w:cs="宋体"/>
          <w:kern w:val="0"/>
          <w:sz w:val="18"/>
          <w:szCs w:val="18"/>
          <w:bdr w:val="none" w:sz="0" w:space="0" w:color="auto" w:frame="1"/>
        </w:rPr>
      </w:pPr>
      <w:r w:rsidRPr="0050553D">
        <w:rPr>
          <w:rFonts w:ascii="宋体" w:hAnsi="宋体" w:cs="宋体" w:hint="eastAsia"/>
          <w:kern w:val="0"/>
          <w:sz w:val="18"/>
          <w:szCs w:val="18"/>
          <w:bdr w:val="none" w:sz="0" w:space="0" w:color="auto" w:frame="1"/>
        </w:rPr>
        <w:t>专业基础能力测试</w:t>
      </w:r>
      <w:r w:rsidRPr="0050553D">
        <w:rPr>
          <w:rFonts w:ascii="宋体" w:hAnsi="宋体" w:cs="宋体"/>
          <w:kern w:val="0"/>
          <w:sz w:val="18"/>
          <w:szCs w:val="18"/>
          <w:bdr w:val="none" w:sz="0" w:space="0" w:color="auto" w:frame="1"/>
        </w:rPr>
        <w:t>(100</w:t>
      </w:r>
      <w:r w:rsidRPr="0050553D">
        <w:rPr>
          <w:rFonts w:ascii="宋体" w:hAnsi="宋体" w:cs="宋体" w:hint="eastAsia"/>
          <w:kern w:val="0"/>
          <w:sz w:val="18"/>
          <w:szCs w:val="18"/>
          <w:bdr w:val="none" w:sz="0" w:space="0" w:color="auto" w:frame="1"/>
        </w:rPr>
        <w:t>分</w:t>
      </w:r>
      <w:r w:rsidRPr="0050553D">
        <w:rPr>
          <w:rFonts w:ascii="宋体" w:hAnsi="宋体" w:cs="宋体"/>
          <w:kern w:val="0"/>
          <w:sz w:val="18"/>
          <w:szCs w:val="18"/>
          <w:bdr w:val="none" w:sz="0" w:space="0" w:color="auto" w:frame="1"/>
        </w:rPr>
        <w:t>)</w:t>
      </w:r>
      <w:r w:rsidRPr="0050553D">
        <w:rPr>
          <w:rFonts w:ascii="宋体" w:hAnsi="宋体" w:cs="宋体" w:hint="eastAsia"/>
          <w:kern w:val="0"/>
          <w:sz w:val="18"/>
          <w:szCs w:val="18"/>
          <w:bdr w:val="none" w:sz="0" w:space="0" w:color="auto" w:frame="1"/>
        </w:rPr>
        <w:t>：采用远程口述作答方式。主要为复试科目的专业基础能力测试，考察基础知识的掌握、领会和应用理解能力。</w:t>
      </w:r>
    </w:p>
    <w:p w:rsidR="00F55951" w:rsidRPr="0050553D" w:rsidRDefault="00F55951" w:rsidP="00435774">
      <w:pPr>
        <w:pStyle w:val="a5"/>
        <w:rPr>
          <w:sz w:val="18"/>
          <w:szCs w:val="18"/>
          <w:bdr w:val="none" w:sz="0" w:space="0" w:color="auto" w:frame="1"/>
        </w:rPr>
      </w:pPr>
      <w:r w:rsidRPr="0050553D">
        <w:rPr>
          <w:rFonts w:hint="eastAsia"/>
          <w:sz w:val="18"/>
          <w:szCs w:val="18"/>
          <w:bdr w:val="none" w:sz="0" w:space="0" w:color="auto" w:frame="1"/>
        </w:rPr>
        <w:t>附：各专业复试科目</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700"/>
      </w:tblGrid>
      <w:tr w:rsidR="00F55951" w:rsidRPr="0050553D" w:rsidTr="00010EB5">
        <w:tc>
          <w:tcPr>
            <w:tcW w:w="2340" w:type="dxa"/>
          </w:tcPr>
          <w:p w:rsidR="00F55951" w:rsidRPr="0050553D" w:rsidRDefault="00F55951" w:rsidP="00435774">
            <w:pPr>
              <w:pStyle w:val="a5"/>
              <w:jc w:val="center"/>
              <w:rPr>
                <w:b/>
                <w:sz w:val="18"/>
                <w:szCs w:val="18"/>
                <w:bdr w:val="none" w:sz="0" w:space="0" w:color="auto" w:frame="1"/>
              </w:rPr>
            </w:pPr>
            <w:r w:rsidRPr="0050553D">
              <w:rPr>
                <w:b/>
                <w:sz w:val="18"/>
                <w:szCs w:val="18"/>
                <w:bdr w:val="none" w:sz="0" w:space="0" w:color="auto" w:frame="1"/>
              </w:rPr>
              <w:t xml:space="preserve">     </w:t>
            </w:r>
            <w:r w:rsidRPr="0050553D">
              <w:rPr>
                <w:rFonts w:hint="eastAsia"/>
                <w:b/>
                <w:sz w:val="18"/>
                <w:szCs w:val="18"/>
                <w:bdr w:val="none" w:sz="0" w:space="0" w:color="auto" w:frame="1"/>
              </w:rPr>
              <w:t>专业名称</w:t>
            </w:r>
          </w:p>
        </w:tc>
        <w:tc>
          <w:tcPr>
            <w:tcW w:w="2700" w:type="dxa"/>
          </w:tcPr>
          <w:p w:rsidR="00F55951" w:rsidRPr="0050553D" w:rsidRDefault="00F55951" w:rsidP="00435774">
            <w:pPr>
              <w:pStyle w:val="a5"/>
              <w:jc w:val="center"/>
              <w:rPr>
                <w:b/>
                <w:sz w:val="18"/>
                <w:szCs w:val="18"/>
                <w:bdr w:val="none" w:sz="0" w:space="0" w:color="auto" w:frame="1"/>
              </w:rPr>
            </w:pPr>
            <w:r w:rsidRPr="0050553D">
              <w:rPr>
                <w:rFonts w:hint="eastAsia"/>
                <w:b/>
                <w:sz w:val="18"/>
                <w:szCs w:val="18"/>
                <w:bdr w:val="none" w:sz="0" w:space="0" w:color="auto" w:frame="1"/>
              </w:rPr>
              <w:t>复试科目</w:t>
            </w:r>
          </w:p>
        </w:tc>
      </w:tr>
      <w:tr w:rsidR="00F55951" w:rsidRPr="0050553D" w:rsidTr="00010EB5">
        <w:trPr>
          <w:trHeight w:val="319"/>
        </w:trPr>
        <w:tc>
          <w:tcPr>
            <w:tcW w:w="2340" w:type="dxa"/>
          </w:tcPr>
          <w:p w:rsidR="00F55951" w:rsidRPr="0050553D" w:rsidRDefault="00F55951" w:rsidP="00435774">
            <w:pPr>
              <w:pStyle w:val="a5"/>
              <w:ind w:left="480"/>
              <w:jc w:val="center"/>
              <w:rPr>
                <w:sz w:val="18"/>
                <w:szCs w:val="18"/>
                <w:bdr w:val="none" w:sz="0" w:space="0" w:color="auto" w:frame="1"/>
              </w:rPr>
            </w:pPr>
            <w:r w:rsidRPr="0050553D">
              <w:rPr>
                <w:rFonts w:hint="eastAsia"/>
                <w:sz w:val="18"/>
                <w:szCs w:val="18"/>
                <w:bdr w:val="none" w:sz="0" w:space="0" w:color="auto" w:frame="1"/>
              </w:rPr>
              <w:t>植物学</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植物生物学</w:t>
            </w:r>
          </w:p>
        </w:tc>
      </w:tr>
      <w:tr w:rsidR="00F55951" w:rsidRPr="0050553D" w:rsidTr="00010EB5">
        <w:trPr>
          <w:trHeight w:val="309"/>
        </w:trPr>
        <w:tc>
          <w:tcPr>
            <w:tcW w:w="2340" w:type="dxa"/>
          </w:tcPr>
          <w:p w:rsidR="00F55951" w:rsidRPr="0050553D" w:rsidRDefault="00F55951" w:rsidP="00435774">
            <w:pPr>
              <w:pStyle w:val="a5"/>
              <w:ind w:left="480"/>
              <w:jc w:val="center"/>
              <w:rPr>
                <w:sz w:val="18"/>
                <w:szCs w:val="18"/>
                <w:bdr w:val="none" w:sz="0" w:space="0" w:color="auto" w:frame="1"/>
              </w:rPr>
            </w:pPr>
            <w:r w:rsidRPr="0050553D">
              <w:rPr>
                <w:rFonts w:hint="eastAsia"/>
                <w:sz w:val="18"/>
                <w:szCs w:val="18"/>
                <w:bdr w:val="none" w:sz="0" w:space="0" w:color="auto" w:frame="1"/>
              </w:rPr>
              <w:t>动物学</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动物生物学</w:t>
            </w:r>
          </w:p>
        </w:tc>
      </w:tr>
      <w:tr w:rsidR="00F55951" w:rsidRPr="0050553D" w:rsidTr="00010EB5">
        <w:trPr>
          <w:trHeight w:val="299"/>
        </w:trPr>
        <w:tc>
          <w:tcPr>
            <w:tcW w:w="2340" w:type="dxa"/>
          </w:tcPr>
          <w:p w:rsidR="00F55951" w:rsidRPr="0050553D" w:rsidRDefault="00F55951" w:rsidP="00435774">
            <w:pPr>
              <w:pStyle w:val="a5"/>
              <w:ind w:left="480"/>
              <w:jc w:val="center"/>
              <w:rPr>
                <w:sz w:val="18"/>
                <w:szCs w:val="18"/>
                <w:bdr w:val="none" w:sz="0" w:space="0" w:color="auto" w:frame="1"/>
              </w:rPr>
            </w:pPr>
            <w:r w:rsidRPr="0050553D">
              <w:rPr>
                <w:rFonts w:hint="eastAsia"/>
                <w:sz w:val="18"/>
                <w:szCs w:val="18"/>
                <w:bdr w:val="none" w:sz="0" w:space="0" w:color="auto" w:frame="1"/>
              </w:rPr>
              <w:t>水生生物学</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植物生物学</w:t>
            </w:r>
            <w:r w:rsidRPr="0050553D">
              <w:rPr>
                <w:sz w:val="18"/>
                <w:szCs w:val="18"/>
                <w:bdr w:val="none" w:sz="0" w:space="0" w:color="auto" w:frame="1"/>
              </w:rPr>
              <w:t xml:space="preserve"> </w:t>
            </w:r>
            <w:r w:rsidRPr="0050553D">
              <w:rPr>
                <w:rFonts w:hint="eastAsia"/>
                <w:sz w:val="18"/>
                <w:szCs w:val="18"/>
                <w:bdr w:val="none" w:sz="0" w:space="0" w:color="auto" w:frame="1"/>
              </w:rPr>
              <w:t>或</w:t>
            </w:r>
            <w:r w:rsidRPr="0050553D">
              <w:rPr>
                <w:sz w:val="18"/>
                <w:szCs w:val="18"/>
                <w:bdr w:val="none" w:sz="0" w:space="0" w:color="auto" w:frame="1"/>
              </w:rPr>
              <w:t xml:space="preserve"> </w:t>
            </w:r>
            <w:r w:rsidRPr="0050553D">
              <w:rPr>
                <w:rFonts w:hint="eastAsia"/>
                <w:sz w:val="18"/>
                <w:szCs w:val="18"/>
                <w:bdr w:val="none" w:sz="0" w:space="0" w:color="auto" w:frame="1"/>
              </w:rPr>
              <w:t>动物生物学</w:t>
            </w:r>
          </w:p>
        </w:tc>
      </w:tr>
      <w:tr w:rsidR="00F55951" w:rsidRPr="0050553D" w:rsidTr="00010EB5">
        <w:trPr>
          <w:trHeight w:val="289"/>
        </w:trPr>
        <w:tc>
          <w:tcPr>
            <w:tcW w:w="2340" w:type="dxa"/>
          </w:tcPr>
          <w:p w:rsidR="00F55951" w:rsidRPr="0050553D" w:rsidRDefault="00F55951" w:rsidP="00435774">
            <w:pPr>
              <w:pStyle w:val="a5"/>
              <w:ind w:left="480"/>
              <w:jc w:val="center"/>
              <w:rPr>
                <w:sz w:val="18"/>
                <w:szCs w:val="18"/>
                <w:bdr w:val="none" w:sz="0" w:space="0" w:color="auto" w:frame="1"/>
              </w:rPr>
            </w:pPr>
            <w:r w:rsidRPr="0050553D">
              <w:rPr>
                <w:rFonts w:hint="eastAsia"/>
                <w:sz w:val="18"/>
                <w:szCs w:val="18"/>
                <w:bdr w:val="none" w:sz="0" w:space="0" w:color="auto" w:frame="1"/>
              </w:rPr>
              <w:t>遗传学</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微生物学</w:t>
            </w:r>
          </w:p>
        </w:tc>
      </w:tr>
      <w:tr w:rsidR="00F55951" w:rsidRPr="0050553D" w:rsidTr="00010EB5">
        <w:tc>
          <w:tcPr>
            <w:tcW w:w="2340" w:type="dxa"/>
          </w:tcPr>
          <w:p w:rsidR="00F55951" w:rsidRPr="0050553D" w:rsidRDefault="00F55951" w:rsidP="00435774">
            <w:pPr>
              <w:pStyle w:val="a5"/>
              <w:ind w:left="480"/>
              <w:jc w:val="center"/>
              <w:rPr>
                <w:sz w:val="18"/>
                <w:szCs w:val="18"/>
                <w:bdr w:val="none" w:sz="0" w:space="0" w:color="auto" w:frame="1"/>
              </w:rPr>
            </w:pPr>
            <w:r w:rsidRPr="0050553D">
              <w:rPr>
                <w:rFonts w:hint="eastAsia"/>
                <w:sz w:val="18"/>
                <w:szCs w:val="18"/>
                <w:bdr w:val="none" w:sz="0" w:space="0" w:color="auto" w:frame="1"/>
              </w:rPr>
              <w:t>细胞生物学</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植物生物学</w:t>
            </w:r>
            <w:r w:rsidRPr="0050553D">
              <w:rPr>
                <w:sz w:val="18"/>
                <w:szCs w:val="18"/>
                <w:bdr w:val="none" w:sz="0" w:space="0" w:color="auto" w:frame="1"/>
              </w:rPr>
              <w:t xml:space="preserve"> </w:t>
            </w:r>
            <w:r w:rsidRPr="0050553D">
              <w:rPr>
                <w:rFonts w:hint="eastAsia"/>
                <w:sz w:val="18"/>
                <w:szCs w:val="18"/>
                <w:bdr w:val="none" w:sz="0" w:space="0" w:color="auto" w:frame="1"/>
              </w:rPr>
              <w:t>或</w:t>
            </w:r>
            <w:r w:rsidRPr="0050553D">
              <w:rPr>
                <w:sz w:val="18"/>
                <w:szCs w:val="18"/>
                <w:bdr w:val="none" w:sz="0" w:space="0" w:color="auto" w:frame="1"/>
              </w:rPr>
              <w:t xml:space="preserve"> </w:t>
            </w:r>
            <w:r w:rsidRPr="0050553D">
              <w:rPr>
                <w:rFonts w:hint="eastAsia"/>
                <w:sz w:val="18"/>
                <w:szCs w:val="18"/>
                <w:bdr w:val="none" w:sz="0" w:space="0" w:color="auto" w:frame="1"/>
              </w:rPr>
              <w:t>动物生物学</w:t>
            </w:r>
          </w:p>
        </w:tc>
      </w:tr>
      <w:tr w:rsidR="00F55951" w:rsidRPr="0050553D" w:rsidTr="00010EB5">
        <w:tc>
          <w:tcPr>
            <w:tcW w:w="2340" w:type="dxa"/>
          </w:tcPr>
          <w:p w:rsidR="00F55951" w:rsidRPr="0050553D" w:rsidRDefault="00F55951" w:rsidP="00435774">
            <w:pPr>
              <w:pStyle w:val="a5"/>
              <w:ind w:left="480"/>
              <w:jc w:val="center"/>
              <w:rPr>
                <w:sz w:val="18"/>
                <w:szCs w:val="18"/>
                <w:bdr w:val="none" w:sz="0" w:space="0" w:color="auto" w:frame="1"/>
              </w:rPr>
            </w:pPr>
            <w:r w:rsidRPr="0050553D">
              <w:rPr>
                <w:rFonts w:hint="eastAsia"/>
                <w:sz w:val="18"/>
                <w:szCs w:val="18"/>
                <w:bdr w:val="none" w:sz="0" w:space="0" w:color="auto" w:frame="1"/>
              </w:rPr>
              <w:t>食品科学与工程</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微生物学</w:t>
            </w:r>
          </w:p>
        </w:tc>
      </w:tr>
      <w:tr w:rsidR="00F55951" w:rsidRPr="0050553D" w:rsidTr="00010EB5">
        <w:tc>
          <w:tcPr>
            <w:tcW w:w="2340" w:type="dxa"/>
          </w:tcPr>
          <w:p w:rsidR="00F55951" w:rsidRPr="0050553D" w:rsidRDefault="00F55951" w:rsidP="00435774">
            <w:pPr>
              <w:pStyle w:val="a5"/>
              <w:ind w:left="480"/>
              <w:jc w:val="center"/>
              <w:rPr>
                <w:sz w:val="18"/>
                <w:szCs w:val="18"/>
                <w:bdr w:val="none" w:sz="0" w:space="0" w:color="auto" w:frame="1"/>
              </w:rPr>
            </w:pPr>
            <w:r w:rsidRPr="0050553D">
              <w:rPr>
                <w:rFonts w:hint="eastAsia"/>
                <w:sz w:val="18"/>
                <w:szCs w:val="18"/>
                <w:bdr w:val="none" w:sz="0" w:space="0" w:color="auto" w:frame="1"/>
              </w:rPr>
              <w:t>生物与医药</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微生物学</w:t>
            </w:r>
          </w:p>
        </w:tc>
      </w:tr>
      <w:tr w:rsidR="00F55951" w:rsidRPr="0050553D" w:rsidTr="00010EB5">
        <w:tc>
          <w:tcPr>
            <w:tcW w:w="2340" w:type="dxa"/>
          </w:tcPr>
          <w:p w:rsidR="00F55951" w:rsidRPr="0050553D" w:rsidRDefault="00F55951" w:rsidP="004230BC">
            <w:pPr>
              <w:pStyle w:val="a5"/>
              <w:ind w:left="480"/>
              <w:rPr>
                <w:sz w:val="18"/>
                <w:szCs w:val="18"/>
                <w:bdr w:val="none" w:sz="0" w:space="0" w:color="auto" w:frame="1"/>
              </w:rPr>
            </w:pPr>
            <w:r w:rsidRPr="0050553D">
              <w:rPr>
                <w:rFonts w:hint="eastAsia"/>
                <w:sz w:val="18"/>
                <w:szCs w:val="18"/>
                <w:bdr w:val="none" w:sz="0" w:space="0" w:color="auto" w:frame="1"/>
              </w:rPr>
              <w:t>资源利用与植物保护</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微生物学</w:t>
            </w:r>
          </w:p>
        </w:tc>
      </w:tr>
      <w:tr w:rsidR="00F55951" w:rsidRPr="0050553D" w:rsidTr="00010EB5">
        <w:tc>
          <w:tcPr>
            <w:tcW w:w="2340" w:type="dxa"/>
          </w:tcPr>
          <w:p w:rsidR="00F55951" w:rsidRPr="0050553D" w:rsidRDefault="00F55951" w:rsidP="006761B9">
            <w:pPr>
              <w:pStyle w:val="a5"/>
              <w:ind w:leftChars="229" w:left="481" w:firstLineChars="100" w:firstLine="180"/>
              <w:rPr>
                <w:sz w:val="18"/>
                <w:szCs w:val="18"/>
                <w:bdr w:val="none" w:sz="0" w:space="0" w:color="auto" w:frame="1"/>
              </w:rPr>
            </w:pPr>
            <w:r w:rsidRPr="0050553D">
              <w:rPr>
                <w:rFonts w:hint="eastAsia"/>
                <w:sz w:val="18"/>
                <w:szCs w:val="18"/>
                <w:bdr w:val="none" w:sz="0" w:space="0" w:color="auto" w:frame="1"/>
              </w:rPr>
              <w:t>食品加工与安全</w:t>
            </w:r>
          </w:p>
        </w:tc>
        <w:tc>
          <w:tcPr>
            <w:tcW w:w="2700" w:type="dxa"/>
          </w:tcPr>
          <w:p w:rsidR="00F55951" w:rsidRPr="0050553D" w:rsidRDefault="00F55951" w:rsidP="00435774">
            <w:pPr>
              <w:pStyle w:val="a5"/>
              <w:jc w:val="center"/>
              <w:rPr>
                <w:sz w:val="18"/>
                <w:szCs w:val="18"/>
                <w:bdr w:val="none" w:sz="0" w:space="0" w:color="auto" w:frame="1"/>
              </w:rPr>
            </w:pPr>
            <w:r w:rsidRPr="0050553D">
              <w:rPr>
                <w:rFonts w:hint="eastAsia"/>
                <w:sz w:val="18"/>
                <w:szCs w:val="18"/>
                <w:bdr w:val="none" w:sz="0" w:space="0" w:color="auto" w:frame="1"/>
              </w:rPr>
              <w:t>微生物学</w:t>
            </w:r>
          </w:p>
        </w:tc>
      </w:tr>
    </w:tbl>
    <w:p w:rsidR="00F55951" w:rsidRDefault="00F55951" w:rsidP="00C63BAF">
      <w:pPr>
        <w:autoSpaceDE w:val="0"/>
        <w:autoSpaceDN w:val="0"/>
        <w:adjustRightInd w:val="0"/>
        <w:snapToGrid w:val="0"/>
        <w:spacing w:line="336" w:lineRule="auto"/>
        <w:rPr>
          <w:sz w:val="18"/>
          <w:szCs w:val="18"/>
          <w:bdr w:val="none" w:sz="0" w:space="0" w:color="auto" w:frame="1"/>
        </w:rPr>
      </w:pPr>
    </w:p>
    <w:p w:rsidR="00F55951" w:rsidRPr="0050553D" w:rsidRDefault="00F55951" w:rsidP="00C63BAF">
      <w:pPr>
        <w:autoSpaceDE w:val="0"/>
        <w:autoSpaceDN w:val="0"/>
        <w:adjustRightInd w:val="0"/>
        <w:snapToGrid w:val="0"/>
        <w:spacing w:line="336" w:lineRule="auto"/>
        <w:rPr>
          <w:sz w:val="18"/>
          <w:szCs w:val="18"/>
          <w:bdr w:val="none" w:sz="0" w:space="0" w:color="auto" w:frame="1"/>
        </w:rPr>
      </w:pPr>
      <w:r w:rsidRPr="0050553D">
        <w:rPr>
          <w:sz w:val="18"/>
          <w:szCs w:val="18"/>
          <w:bdr w:val="none" w:sz="0" w:space="0" w:color="auto" w:frame="1"/>
        </w:rPr>
        <w:t>2</w:t>
      </w:r>
      <w:r w:rsidRPr="0050553D">
        <w:rPr>
          <w:rFonts w:hint="eastAsia"/>
          <w:sz w:val="18"/>
          <w:szCs w:val="18"/>
          <w:bdr w:val="none" w:sz="0" w:space="0" w:color="auto" w:frame="1"/>
        </w:rPr>
        <w:t>．</w:t>
      </w:r>
      <w:r w:rsidRPr="0050553D">
        <w:rPr>
          <w:sz w:val="18"/>
          <w:szCs w:val="18"/>
          <w:bdr w:val="none" w:sz="0" w:space="0" w:color="auto" w:frame="1"/>
        </w:rPr>
        <w:t xml:space="preserve"> </w:t>
      </w:r>
      <w:r w:rsidRPr="0050553D">
        <w:rPr>
          <w:rFonts w:hint="eastAsia"/>
          <w:sz w:val="18"/>
          <w:szCs w:val="18"/>
          <w:bdr w:val="none" w:sz="0" w:space="0" w:color="auto" w:frame="1"/>
        </w:rPr>
        <w:t>外国语听力及口语测试</w:t>
      </w:r>
      <w:r w:rsidRPr="0050553D">
        <w:rPr>
          <w:sz w:val="18"/>
          <w:szCs w:val="18"/>
          <w:bdr w:val="none" w:sz="0" w:space="0" w:color="auto" w:frame="1"/>
        </w:rPr>
        <w:t>(100</w:t>
      </w:r>
      <w:r w:rsidRPr="0050553D">
        <w:rPr>
          <w:rFonts w:hint="eastAsia"/>
          <w:sz w:val="18"/>
          <w:szCs w:val="18"/>
          <w:bdr w:val="none" w:sz="0" w:space="0" w:color="auto" w:frame="1"/>
        </w:rPr>
        <w:t>分</w:t>
      </w:r>
      <w:r w:rsidRPr="0050553D">
        <w:rPr>
          <w:sz w:val="18"/>
          <w:szCs w:val="18"/>
          <w:bdr w:val="none" w:sz="0" w:space="0" w:color="auto" w:frame="1"/>
        </w:rPr>
        <w:t>)</w:t>
      </w:r>
      <w:r w:rsidRPr="0050553D">
        <w:rPr>
          <w:rFonts w:hint="eastAsia"/>
          <w:sz w:val="18"/>
          <w:szCs w:val="18"/>
          <w:bdr w:val="none" w:sz="0" w:space="0" w:color="auto" w:frame="1"/>
        </w:rPr>
        <w:t>：重点考察考生的英语水平，如专业英语词汇、听力、口语、阅读和翻译能力。</w:t>
      </w:r>
    </w:p>
    <w:p w:rsidR="00F55951" w:rsidRPr="0050553D" w:rsidRDefault="00F55951" w:rsidP="00435774">
      <w:pPr>
        <w:pStyle w:val="a5"/>
        <w:rPr>
          <w:sz w:val="18"/>
          <w:szCs w:val="18"/>
          <w:bdr w:val="none" w:sz="0" w:space="0" w:color="auto" w:frame="1"/>
        </w:rPr>
      </w:pPr>
    </w:p>
    <w:p w:rsidR="00F55951" w:rsidRPr="0050553D" w:rsidRDefault="00F55951" w:rsidP="00435774">
      <w:pPr>
        <w:pStyle w:val="a5"/>
        <w:rPr>
          <w:sz w:val="18"/>
          <w:szCs w:val="18"/>
          <w:bdr w:val="none" w:sz="0" w:space="0" w:color="auto" w:frame="1"/>
        </w:rPr>
      </w:pPr>
      <w:r w:rsidRPr="0050553D">
        <w:rPr>
          <w:sz w:val="18"/>
          <w:szCs w:val="18"/>
          <w:bdr w:val="none" w:sz="0" w:space="0" w:color="auto" w:frame="1"/>
        </w:rPr>
        <w:t>3</w:t>
      </w:r>
      <w:r w:rsidRPr="0050553D">
        <w:rPr>
          <w:rFonts w:hint="eastAsia"/>
          <w:sz w:val="18"/>
          <w:szCs w:val="18"/>
          <w:bdr w:val="none" w:sz="0" w:space="0" w:color="auto" w:frame="1"/>
        </w:rPr>
        <w:t>．</w:t>
      </w:r>
      <w:r w:rsidRPr="0050553D">
        <w:rPr>
          <w:sz w:val="18"/>
          <w:szCs w:val="18"/>
          <w:bdr w:val="none" w:sz="0" w:space="0" w:color="auto" w:frame="1"/>
        </w:rPr>
        <w:t xml:space="preserve"> </w:t>
      </w:r>
      <w:r w:rsidRPr="0050553D">
        <w:rPr>
          <w:rFonts w:hint="eastAsia"/>
          <w:sz w:val="18"/>
          <w:szCs w:val="18"/>
          <w:bdr w:val="none" w:sz="0" w:space="0" w:color="auto" w:frame="1"/>
        </w:rPr>
        <w:t>综合素质复试</w:t>
      </w:r>
      <w:r w:rsidRPr="0050553D">
        <w:rPr>
          <w:sz w:val="18"/>
          <w:szCs w:val="18"/>
          <w:bdr w:val="none" w:sz="0" w:space="0" w:color="auto" w:frame="1"/>
        </w:rPr>
        <w:t>(100</w:t>
      </w:r>
      <w:r w:rsidRPr="0050553D">
        <w:rPr>
          <w:rFonts w:hint="eastAsia"/>
          <w:sz w:val="18"/>
          <w:szCs w:val="18"/>
          <w:bdr w:val="none" w:sz="0" w:space="0" w:color="auto" w:frame="1"/>
        </w:rPr>
        <w:t>分</w:t>
      </w:r>
      <w:r w:rsidRPr="0050553D">
        <w:rPr>
          <w:sz w:val="18"/>
          <w:szCs w:val="18"/>
          <w:bdr w:val="none" w:sz="0" w:space="0" w:color="auto" w:frame="1"/>
        </w:rPr>
        <w:t>)</w:t>
      </w:r>
      <w:r w:rsidRPr="0050553D">
        <w:rPr>
          <w:rFonts w:hint="eastAsia"/>
          <w:sz w:val="18"/>
          <w:szCs w:val="18"/>
          <w:bdr w:val="none" w:sz="0" w:space="0" w:color="auto" w:frame="1"/>
        </w:rPr>
        <w:t>：本环节复试参考大学阶段学习情况及成绩等全面考核考生对本专业理论知识和应用技能掌握程度，利用所学理论发现、分析和解决问题的能力，对本学科发展动态的了解以及在本专业领域发展的潜力；创新精神和创新能力；思想政治素质和道德品质等；本专业以外的学习、科研、社会实践</w:t>
      </w:r>
      <w:r w:rsidRPr="0050553D">
        <w:rPr>
          <w:sz w:val="18"/>
          <w:szCs w:val="18"/>
          <w:bdr w:val="none" w:sz="0" w:space="0" w:color="auto" w:frame="1"/>
        </w:rPr>
        <w:t>(</w:t>
      </w:r>
      <w:r w:rsidRPr="0050553D">
        <w:rPr>
          <w:rFonts w:hint="eastAsia"/>
          <w:sz w:val="18"/>
          <w:szCs w:val="18"/>
          <w:bdr w:val="none" w:sz="0" w:space="0" w:color="auto" w:frame="1"/>
        </w:rPr>
        <w:t>学生工作、社团活动、志愿服务等</w:t>
      </w:r>
      <w:r w:rsidRPr="0050553D">
        <w:rPr>
          <w:sz w:val="18"/>
          <w:szCs w:val="18"/>
          <w:bdr w:val="none" w:sz="0" w:space="0" w:color="auto" w:frame="1"/>
        </w:rPr>
        <w:t>)</w:t>
      </w:r>
      <w:r w:rsidRPr="0050553D">
        <w:rPr>
          <w:rFonts w:hint="eastAsia"/>
          <w:sz w:val="18"/>
          <w:szCs w:val="18"/>
          <w:bdr w:val="none" w:sz="0" w:space="0" w:color="auto" w:frame="1"/>
        </w:rPr>
        <w:t>或实际工作表现等方面的情况；心理健康情况、表达能力等。</w:t>
      </w:r>
    </w:p>
    <w:p w:rsidR="00F55951" w:rsidRDefault="00F55951" w:rsidP="00435774">
      <w:pPr>
        <w:pStyle w:val="a5"/>
        <w:rPr>
          <w:sz w:val="18"/>
          <w:szCs w:val="18"/>
          <w:bdr w:val="none" w:sz="0" w:space="0" w:color="auto" w:frame="1"/>
        </w:rPr>
      </w:pPr>
    </w:p>
    <w:p w:rsidR="00F55951" w:rsidRDefault="00F55951" w:rsidP="00435774">
      <w:pPr>
        <w:pStyle w:val="a5"/>
        <w:rPr>
          <w:rFonts w:hint="eastAsia"/>
          <w:sz w:val="18"/>
          <w:szCs w:val="18"/>
          <w:bdr w:val="none" w:sz="0" w:space="0" w:color="auto" w:frame="1"/>
        </w:rPr>
      </w:pPr>
      <w:r w:rsidRPr="0050553D">
        <w:rPr>
          <w:sz w:val="18"/>
          <w:szCs w:val="18"/>
          <w:bdr w:val="none" w:sz="0" w:space="0" w:color="auto" w:frame="1"/>
        </w:rPr>
        <w:t>4</w:t>
      </w:r>
      <w:r w:rsidRPr="0050553D">
        <w:rPr>
          <w:rFonts w:hint="eastAsia"/>
          <w:sz w:val="18"/>
          <w:szCs w:val="18"/>
          <w:bdr w:val="none" w:sz="0" w:space="0" w:color="auto" w:frame="1"/>
        </w:rPr>
        <w:t>．</w:t>
      </w:r>
      <w:r w:rsidRPr="0050553D">
        <w:rPr>
          <w:sz w:val="18"/>
          <w:szCs w:val="18"/>
          <w:bdr w:val="none" w:sz="0" w:space="0" w:color="auto" w:frame="1"/>
        </w:rPr>
        <w:t xml:space="preserve"> </w:t>
      </w:r>
      <w:r w:rsidRPr="0050553D">
        <w:rPr>
          <w:rFonts w:hint="eastAsia"/>
          <w:sz w:val="18"/>
          <w:szCs w:val="18"/>
          <w:bdr w:val="none" w:sz="0" w:space="0" w:color="auto" w:frame="1"/>
        </w:rPr>
        <w:t>跨专业考生加试</w:t>
      </w:r>
      <w:r w:rsidRPr="0050553D">
        <w:rPr>
          <w:sz w:val="18"/>
          <w:szCs w:val="18"/>
          <w:bdr w:val="none" w:sz="0" w:space="0" w:color="auto" w:frame="1"/>
        </w:rPr>
        <w:t>(100</w:t>
      </w:r>
      <w:r w:rsidRPr="0050553D">
        <w:rPr>
          <w:rFonts w:hint="eastAsia"/>
          <w:sz w:val="18"/>
          <w:szCs w:val="18"/>
          <w:bdr w:val="none" w:sz="0" w:space="0" w:color="auto" w:frame="1"/>
        </w:rPr>
        <w:t>分</w:t>
      </w:r>
      <w:r w:rsidRPr="0050553D">
        <w:rPr>
          <w:sz w:val="18"/>
          <w:szCs w:val="18"/>
          <w:bdr w:val="none" w:sz="0" w:space="0" w:color="auto" w:frame="1"/>
        </w:rPr>
        <w:t>)</w:t>
      </w:r>
      <w:r w:rsidRPr="0050553D">
        <w:rPr>
          <w:rFonts w:hint="eastAsia"/>
          <w:sz w:val="18"/>
          <w:szCs w:val="18"/>
          <w:bdr w:val="none" w:sz="0" w:space="0" w:color="auto" w:frame="1"/>
        </w:rPr>
        <w:t>：加</w:t>
      </w:r>
      <w:r>
        <w:rPr>
          <w:rFonts w:hint="eastAsia"/>
          <w:sz w:val="18"/>
          <w:szCs w:val="18"/>
          <w:bdr w:val="none" w:sz="0" w:space="0" w:color="auto" w:frame="1"/>
        </w:rPr>
        <w:t>试采用网络远程复试方式，内容为我院</w:t>
      </w:r>
      <w:r w:rsidRPr="0050553D">
        <w:rPr>
          <w:sz w:val="18"/>
          <w:szCs w:val="18"/>
          <w:bdr w:val="none" w:sz="0" w:space="0" w:color="auto" w:frame="1"/>
        </w:rPr>
        <w:t>2020</w:t>
      </w:r>
      <w:r w:rsidRPr="0050553D">
        <w:rPr>
          <w:rFonts w:hint="eastAsia"/>
          <w:sz w:val="18"/>
          <w:szCs w:val="18"/>
          <w:bdr w:val="none" w:sz="0" w:space="0" w:color="auto" w:frame="1"/>
        </w:rPr>
        <w:t>年硕士研究生招生目录公布的各专业复试加试科目</w:t>
      </w:r>
      <w:r w:rsidRPr="0050553D">
        <w:rPr>
          <w:sz w:val="18"/>
          <w:szCs w:val="18"/>
          <w:bdr w:val="none" w:sz="0" w:space="0" w:color="auto" w:frame="1"/>
        </w:rPr>
        <w:t>(</w:t>
      </w:r>
      <w:r w:rsidRPr="0050553D">
        <w:rPr>
          <w:rFonts w:hint="eastAsia"/>
          <w:sz w:val="18"/>
          <w:szCs w:val="18"/>
          <w:bdr w:val="none" w:sz="0" w:space="0" w:color="auto" w:frame="1"/>
        </w:rPr>
        <w:t>见下表</w:t>
      </w:r>
      <w:r w:rsidRPr="0050553D">
        <w:rPr>
          <w:sz w:val="18"/>
          <w:szCs w:val="18"/>
          <w:bdr w:val="none" w:sz="0" w:space="0" w:color="auto" w:frame="1"/>
        </w:rPr>
        <w:t>)</w:t>
      </w:r>
      <w:r w:rsidRPr="0050553D">
        <w:rPr>
          <w:rFonts w:hint="eastAsia"/>
          <w:sz w:val="18"/>
          <w:szCs w:val="18"/>
          <w:bdr w:val="none" w:sz="0" w:space="0" w:color="auto" w:frame="1"/>
        </w:rPr>
        <w:t>。加试成绩不计入总成绩，但加试成绩低于</w:t>
      </w:r>
      <w:r w:rsidRPr="0050553D">
        <w:rPr>
          <w:sz w:val="18"/>
          <w:szCs w:val="18"/>
          <w:bdr w:val="none" w:sz="0" w:space="0" w:color="auto" w:frame="1"/>
        </w:rPr>
        <w:t>60</w:t>
      </w:r>
      <w:r w:rsidRPr="0050553D">
        <w:rPr>
          <w:rFonts w:hint="eastAsia"/>
          <w:sz w:val="18"/>
          <w:szCs w:val="18"/>
          <w:bdr w:val="none" w:sz="0" w:space="0" w:color="auto" w:frame="1"/>
        </w:rPr>
        <w:t>分者属于复试成绩不合格，不予录取。</w:t>
      </w:r>
    </w:p>
    <w:p w:rsidR="00EC0F51" w:rsidRDefault="00EC0F51" w:rsidP="00435774">
      <w:pPr>
        <w:pStyle w:val="a5"/>
        <w:rPr>
          <w:sz w:val="18"/>
          <w:szCs w:val="18"/>
          <w:bdr w:val="none" w:sz="0" w:space="0" w:color="auto" w:frame="1"/>
        </w:rPr>
      </w:pPr>
    </w:p>
    <w:p w:rsidR="00F55951" w:rsidRPr="0050553D" w:rsidRDefault="00F55951" w:rsidP="00435774">
      <w:pPr>
        <w:pStyle w:val="a5"/>
        <w:rPr>
          <w:sz w:val="18"/>
          <w:szCs w:val="18"/>
          <w:bdr w:val="none" w:sz="0" w:space="0" w:color="auto" w:frame="1"/>
        </w:rPr>
      </w:pPr>
      <w:r w:rsidRPr="0050553D">
        <w:rPr>
          <w:rFonts w:hint="eastAsia"/>
          <w:sz w:val="18"/>
          <w:szCs w:val="18"/>
          <w:bdr w:val="none" w:sz="0" w:space="0" w:color="auto" w:frame="1"/>
        </w:rPr>
        <w:t>附：各专业跨专业考生加试科目</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3"/>
        <w:gridCol w:w="2147"/>
      </w:tblGrid>
      <w:tr w:rsidR="00F55951" w:rsidRPr="0050553D" w:rsidTr="00145ACD">
        <w:tc>
          <w:tcPr>
            <w:tcW w:w="2893" w:type="dxa"/>
          </w:tcPr>
          <w:p w:rsidR="00F55951" w:rsidRPr="0050553D" w:rsidRDefault="00F55951" w:rsidP="00435774">
            <w:pPr>
              <w:pStyle w:val="a5"/>
              <w:jc w:val="center"/>
              <w:rPr>
                <w:b/>
                <w:sz w:val="18"/>
                <w:szCs w:val="18"/>
                <w:bdr w:val="none" w:sz="0" w:space="0" w:color="auto" w:frame="1"/>
              </w:rPr>
            </w:pPr>
            <w:r w:rsidRPr="0050553D">
              <w:rPr>
                <w:rFonts w:hint="eastAsia"/>
                <w:b/>
                <w:sz w:val="18"/>
                <w:szCs w:val="18"/>
                <w:bdr w:val="none" w:sz="0" w:space="0" w:color="auto" w:frame="1"/>
              </w:rPr>
              <w:t>专业名称</w:t>
            </w:r>
          </w:p>
        </w:tc>
        <w:tc>
          <w:tcPr>
            <w:tcW w:w="2147" w:type="dxa"/>
          </w:tcPr>
          <w:p w:rsidR="00F55951" w:rsidRPr="0050553D" w:rsidRDefault="00F55951" w:rsidP="00435774">
            <w:pPr>
              <w:pStyle w:val="a5"/>
              <w:jc w:val="center"/>
              <w:rPr>
                <w:b/>
                <w:sz w:val="18"/>
                <w:szCs w:val="18"/>
                <w:bdr w:val="none" w:sz="0" w:space="0" w:color="auto" w:frame="1"/>
              </w:rPr>
            </w:pPr>
            <w:r w:rsidRPr="0050553D">
              <w:rPr>
                <w:rFonts w:hint="eastAsia"/>
                <w:b/>
                <w:sz w:val="18"/>
                <w:szCs w:val="18"/>
                <w:bdr w:val="none" w:sz="0" w:space="0" w:color="auto" w:frame="1"/>
              </w:rPr>
              <w:t>加试科目</w:t>
            </w:r>
          </w:p>
        </w:tc>
      </w:tr>
      <w:tr w:rsidR="00F55951" w:rsidRPr="0050553D" w:rsidTr="003D0002">
        <w:trPr>
          <w:trHeight w:val="292"/>
        </w:trPr>
        <w:tc>
          <w:tcPr>
            <w:tcW w:w="2893" w:type="dxa"/>
            <w:vAlign w:val="center"/>
          </w:tcPr>
          <w:p w:rsidR="00F55951" w:rsidRPr="0050553D" w:rsidRDefault="00F55951" w:rsidP="006761B9">
            <w:pPr>
              <w:pStyle w:val="a5"/>
              <w:ind w:leftChars="229" w:left="481" w:firstLineChars="350" w:firstLine="630"/>
              <w:rPr>
                <w:sz w:val="18"/>
                <w:szCs w:val="18"/>
                <w:bdr w:val="none" w:sz="0" w:space="0" w:color="auto" w:frame="1"/>
              </w:rPr>
            </w:pPr>
            <w:r w:rsidRPr="0050553D">
              <w:rPr>
                <w:rFonts w:hint="eastAsia"/>
                <w:sz w:val="18"/>
                <w:szCs w:val="18"/>
                <w:bdr w:val="none" w:sz="0" w:space="0" w:color="auto" w:frame="1"/>
              </w:rPr>
              <w:t>植物学</w:t>
            </w:r>
          </w:p>
        </w:tc>
        <w:tc>
          <w:tcPr>
            <w:tcW w:w="2147" w:type="dxa"/>
            <w:vMerge w:val="restart"/>
            <w:vAlign w:val="center"/>
          </w:tcPr>
          <w:p w:rsidR="00F55951" w:rsidRPr="0050553D" w:rsidRDefault="00F55951" w:rsidP="00435774">
            <w:pPr>
              <w:pStyle w:val="a5"/>
              <w:jc w:val="center"/>
              <w:rPr>
                <w:sz w:val="18"/>
                <w:szCs w:val="18"/>
                <w:bdr w:val="none" w:sz="0" w:space="0" w:color="auto" w:frame="1"/>
              </w:rPr>
            </w:pPr>
            <w:r w:rsidRPr="0050553D">
              <w:rPr>
                <w:sz w:val="18"/>
                <w:szCs w:val="18"/>
                <w:bdr w:val="none" w:sz="0" w:space="0" w:color="auto" w:frame="1"/>
              </w:rPr>
              <w:t>1</w:t>
            </w:r>
            <w:r w:rsidRPr="0050553D">
              <w:rPr>
                <w:rFonts w:hint="eastAsia"/>
                <w:sz w:val="18"/>
                <w:szCs w:val="18"/>
                <w:bdr w:val="none" w:sz="0" w:space="0" w:color="auto" w:frame="1"/>
              </w:rPr>
              <w:t>．普通生物学</w:t>
            </w:r>
          </w:p>
          <w:p w:rsidR="00F55951" w:rsidRPr="0050553D" w:rsidRDefault="00F55951" w:rsidP="00435774">
            <w:pPr>
              <w:pStyle w:val="a5"/>
              <w:jc w:val="center"/>
              <w:rPr>
                <w:sz w:val="18"/>
                <w:szCs w:val="18"/>
                <w:bdr w:val="none" w:sz="0" w:space="0" w:color="auto" w:frame="1"/>
              </w:rPr>
            </w:pPr>
            <w:r w:rsidRPr="0050553D">
              <w:rPr>
                <w:sz w:val="18"/>
                <w:szCs w:val="18"/>
                <w:bdr w:val="none" w:sz="0" w:space="0" w:color="auto" w:frame="1"/>
              </w:rPr>
              <w:t>2</w:t>
            </w:r>
            <w:r w:rsidRPr="0050553D">
              <w:rPr>
                <w:rFonts w:hint="eastAsia"/>
                <w:sz w:val="18"/>
                <w:szCs w:val="18"/>
                <w:bdr w:val="none" w:sz="0" w:space="0" w:color="auto" w:frame="1"/>
              </w:rPr>
              <w:t>．分子生物学</w:t>
            </w:r>
          </w:p>
        </w:tc>
      </w:tr>
      <w:tr w:rsidR="00F55951" w:rsidRPr="0050553D" w:rsidTr="003D0002">
        <w:trPr>
          <w:trHeight w:val="284"/>
        </w:trPr>
        <w:tc>
          <w:tcPr>
            <w:tcW w:w="2893" w:type="dxa"/>
            <w:vAlign w:val="center"/>
          </w:tcPr>
          <w:p w:rsidR="00F55951" w:rsidRPr="0050553D" w:rsidRDefault="00F55951" w:rsidP="006761B9">
            <w:pPr>
              <w:pStyle w:val="a5"/>
              <w:ind w:leftChars="229" w:left="481" w:firstLineChars="350" w:firstLine="630"/>
              <w:rPr>
                <w:sz w:val="18"/>
                <w:szCs w:val="18"/>
                <w:bdr w:val="none" w:sz="0" w:space="0" w:color="auto" w:frame="1"/>
              </w:rPr>
            </w:pPr>
            <w:r w:rsidRPr="0050553D">
              <w:rPr>
                <w:rFonts w:hint="eastAsia"/>
                <w:sz w:val="18"/>
                <w:szCs w:val="18"/>
                <w:bdr w:val="none" w:sz="0" w:space="0" w:color="auto" w:frame="1"/>
              </w:rPr>
              <w:t>动物学</w:t>
            </w:r>
          </w:p>
        </w:tc>
        <w:tc>
          <w:tcPr>
            <w:tcW w:w="2147" w:type="dxa"/>
            <w:vMerge/>
            <w:vAlign w:val="center"/>
          </w:tcPr>
          <w:p w:rsidR="00F55951" w:rsidRPr="0050553D" w:rsidRDefault="00F55951" w:rsidP="00435774">
            <w:pPr>
              <w:pStyle w:val="a5"/>
              <w:jc w:val="center"/>
              <w:rPr>
                <w:sz w:val="18"/>
                <w:szCs w:val="18"/>
                <w:bdr w:val="none" w:sz="0" w:space="0" w:color="auto" w:frame="1"/>
              </w:rPr>
            </w:pPr>
          </w:p>
        </w:tc>
      </w:tr>
      <w:tr w:rsidR="00F55951" w:rsidRPr="0050553D" w:rsidTr="003D0002">
        <w:trPr>
          <w:trHeight w:val="319"/>
        </w:trPr>
        <w:tc>
          <w:tcPr>
            <w:tcW w:w="2893" w:type="dxa"/>
            <w:vAlign w:val="center"/>
          </w:tcPr>
          <w:p w:rsidR="00F55951" w:rsidRPr="0050553D" w:rsidRDefault="00F55951" w:rsidP="006761B9">
            <w:pPr>
              <w:pStyle w:val="a5"/>
              <w:ind w:leftChars="229" w:left="481" w:firstLineChars="250" w:firstLine="450"/>
              <w:rPr>
                <w:sz w:val="18"/>
                <w:szCs w:val="18"/>
                <w:bdr w:val="none" w:sz="0" w:space="0" w:color="auto" w:frame="1"/>
              </w:rPr>
            </w:pPr>
            <w:r w:rsidRPr="0050553D">
              <w:rPr>
                <w:rFonts w:hint="eastAsia"/>
                <w:sz w:val="18"/>
                <w:szCs w:val="18"/>
                <w:bdr w:val="none" w:sz="0" w:space="0" w:color="auto" w:frame="1"/>
              </w:rPr>
              <w:t>水生生物学</w:t>
            </w:r>
          </w:p>
        </w:tc>
        <w:tc>
          <w:tcPr>
            <w:tcW w:w="2147" w:type="dxa"/>
            <w:vMerge/>
            <w:vAlign w:val="center"/>
          </w:tcPr>
          <w:p w:rsidR="00F55951" w:rsidRPr="0050553D" w:rsidRDefault="00F55951" w:rsidP="00435774">
            <w:pPr>
              <w:pStyle w:val="a5"/>
              <w:jc w:val="center"/>
              <w:rPr>
                <w:sz w:val="18"/>
                <w:szCs w:val="18"/>
                <w:bdr w:val="none" w:sz="0" w:space="0" w:color="auto" w:frame="1"/>
              </w:rPr>
            </w:pPr>
          </w:p>
        </w:tc>
      </w:tr>
      <w:tr w:rsidR="00F55951" w:rsidRPr="0050553D" w:rsidTr="003D0002">
        <w:trPr>
          <w:trHeight w:val="199"/>
        </w:trPr>
        <w:tc>
          <w:tcPr>
            <w:tcW w:w="2893" w:type="dxa"/>
            <w:vAlign w:val="center"/>
          </w:tcPr>
          <w:p w:rsidR="00F55951" w:rsidRPr="0050553D" w:rsidRDefault="00F55951" w:rsidP="006761B9">
            <w:pPr>
              <w:pStyle w:val="a5"/>
              <w:ind w:leftChars="229" w:left="481" w:firstLineChars="350" w:firstLine="630"/>
              <w:rPr>
                <w:sz w:val="18"/>
                <w:szCs w:val="18"/>
                <w:bdr w:val="none" w:sz="0" w:space="0" w:color="auto" w:frame="1"/>
              </w:rPr>
            </w:pPr>
            <w:r w:rsidRPr="0050553D">
              <w:rPr>
                <w:rFonts w:hint="eastAsia"/>
                <w:sz w:val="18"/>
                <w:szCs w:val="18"/>
                <w:bdr w:val="none" w:sz="0" w:space="0" w:color="auto" w:frame="1"/>
              </w:rPr>
              <w:t>遗传学</w:t>
            </w:r>
          </w:p>
        </w:tc>
        <w:tc>
          <w:tcPr>
            <w:tcW w:w="2147" w:type="dxa"/>
            <w:vMerge/>
            <w:vAlign w:val="center"/>
          </w:tcPr>
          <w:p w:rsidR="00F55951" w:rsidRPr="0050553D" w:rsidRDefault="00F55951" w:rsidP="00435774">
            <w:pPr>
              <w:pStyle w:val="a5"/>
              <w:jc w:val="center"/>
              <w:rPr>
                <w:sz w:val="18"/>
                <w:szCs w:val="18"/>
                <w:bdr w:val="none" w:sz="0" w:space="0" w:color="auto" w:frame="1"/>
              </w:rPr>
            </w:pPr>
          </w:p>
        </w:tc>
      </w:tr>
      <w:tr w:rsidR="00F55951" w:rsidRPr="0050553D" w:rsidTr="00145ACD">
        <w:tc>
          <w:tcPr>
            <w:tcW w:w="2893" w:type="dxa"/>
            <w:vAlign w:val="center"/>
          </w:tcPr>
          <w:p w:rsidR="00F55951" w:rsidRPr="0050553D" w:rsidRDefault="00F55951" w:rsidP="006761B9">
            <w:pPr>
              <w:pStyle w:val="a5"/>
              <w:ind w:leftChars="229" w:left="481" w:firstLineChars="250" w:firstLine="450"/>
              <w:rPr>
                <w:sz w:val="18"/>
                <w:szCs w:val="18"/>
                <w:bdr w:val="none" w:sz="0" w:space="0" w:color="auto" w:frame="1"/>
              </w:rPr>
            </w:pPr>
            <w:r w:rsidRPr="0050553D">
              <w:rPr>
                <w:rFonts w:hint="eastAsia"/>
                <w:sz w:val="18"/>
                <w:szCs w:val="18"/>
                <w:bdr w:val="none" w:sz="0" w:space="0" w:color="auto" w:frame="1"/>
              </w:rPr>
              <w:t>细胞生物学</w:t>
            </w:r>
          </w:p>
        </w:tc>
        <w:tc>
          <w:tcPr>
            <w:tcW w:w="2147" w:type="dxa"/>
            <w:vMerge/>
            <w:vAlign w:val="center"/>
          </w:tcPr>
          <w:p w:rsidR="00F55951" w:rsidRPr="0050553D" w:rsidRDefault="00F55951" w:rsidP="00435774">
            <w:pPr>
              <w:pStyle w:val="a5"/>
              <w:jc w:val="center"/>
              <w:rPr>
                <w:sz w:val="18"/>
                <w:szCs w:val="18"/>
                <w:bdr w:val="none" w:sz="0" w:space="0" w:color="auto" w:frame="1"/>
              </w:rPr>
            </w:pPr>
          </w:p>
        </w:tc>
      </w:tr>
      <w:tr w:rsidR="00F55951" w:rsidRPr="0050553D" w:rsidTr="00145ACD">
        <w:tc>
          <w:tcPr>
            <w:tcW w:w="2893" w:type="dxa"/>
            <w:vAlign w:val="center"/>
          </w:tcPr>
          <w:p w:rsidR="00F55951" w:rsidRPr="0050553D" w:rsidRDefault="00F55951" w:rsidP="006761B9">
            <w:pPr>
              <w:pStyle w:val="a5"/>
              <w:ind w:firstLineChars="400" w:firstLine="720"/>
              <w:rPr>
                <w:sz w:val="18"/>
                <w:szCs w:val="18"/>
                <w:bdr w:val="none" w:sz="0" w:space="0" w:color="auto" w:frame="1"/>
              </w:rPr>
            </w:pPr>
            <w:r w:rsidRPr="0050553D">
              <w:rPr>
                <w:rFonts w:hint="eastAsia"/>
                <w:sz w:val="18"/>
                <w:szCs w:val="18"/>
                <w:bdr w:val="none" w:sz="0" w:space="0" w:color="auto" w:frame="1"/>
              </w:rPr>
              <w:t>食品科学与工程</w:t>
            </w:r>
          </w:p>
        </w:tc>
        <w:tc>
          <w:tcPr>
            <w:tcW w:w="2147" w:type="dxa"/>
            <w:vAlign w:val="center"/>
          </w:tcPr>
          <w:p w:rsidR="00F55951" w:rsidRPr="0050553D" w:rsidRDefault="00F55951" w:rsidP="00435774">
            <w:pPr>
              <w:pStyle w:val="a5"/>
              <w:jc w:val="center"/>
              <w:rPr>
                <w:sz w:val="18"/>
                <w:szCs w:val="18"/>
                <w:bdr w:val="none" w:sz="0" w:space="0" w:color="auto" w:frame="1"/>
              </w:rPr>
            </w:pPr>
            <w:r w:rsidRPr="0050553D">
              <w:rPr>
                <w:sz w:val="18"/>
                <w:szCs w:val="18"/>
                <w:bdr w:val="none" w:sz="0" w:space="0" w:color="auto" w:frame="1"/>
              </w:rPr>
              <w:t>1</w:t>
            </w:r>
            <w:r w:rsidRPr="0050553D">
              <w:rPr>
                <w:rFonts w:hint="eastAsia"/>
                <w:sz w:val="18"/>
                <w:szCs w:val="18"/>
                <w:bdr w:val="none" w:sz="0" w:space="0" w:color="auto" w:frame="1"/>
              </w:rPr>
              <w:t>．食品工艺学</w:t>
            </w:r>
          </w:p>
          <w:p w:rsidR="00F55951" w:rsidRPr="0050553D" w:rsidRDefault="00F55951" w:rsidP="006761B9">
            <w:pPr>
              <w:pStyle w:val="a5"/>
              <w:ind w:firstLineChars="200" w:firstLine="360"/>
              <w:rPr>
                <w:sz w:val="18"/>
                <w:szCs w:val="18"/>
                <w:bdr w:val="none" w:sz="0" w:space="0" w:color="auto" w:frame="1"/>
              </w:rPr>
            </w:pPr>
            <w:r w:rsidRPr="0050553D">
              <w:rPr>
                <w:sz w:val="18"/>
                <w:szCs w:val="18"/>
                <w:bdr w:val="none" w:sz="0" w:space="0" w:color="auto" w:frame="1"/>
              </w:rPr>
              <w:t>2</w:t>
            </w:r>
            <w:r w:rsidRPr="0050553D">
              <w:rPr>
                <w:rFonts w:hint="eastAsia"/>
                <w:sz w:val="18"/>
                <w:szCs w:val="18"/>
                <w:bdr w:val="none" w:sz="0" w:space="0" w:color="auto" w:frame="1"/>
              </w:rPr>
              <w:t>．食品分析</w:t>
            </w:r>
          </w:p>
        </w:tc>
      </w:tr>
    </w:tbl>
    <w:p w:rsidR="00F55951" w:rsidRPr="00435774" w:rsidRDefault="00F55951" w:rsidP="00435774">
      <w:pPr>
        <w:pStyle w:val="a5"/>
        <w:rPr>
          <w:color w:val="FF0000"/>
          <w:sz w:val="18"/>
          <w:szCs w:val="18"/>
          <w:bdr w:val="none" w:sz="0" w:space="0" w:color="auto" w:frame="1"/>
        </w:rPr>
      </w:pPr>
    </w:p>
    <w:p w:rsidR="00F55951" w:rsidRPr="00145ACD" w:rsidRDefault="00F55951" w:rsidP="00435774">
      <w:pPr>
        <w:pStyle w:val="a5"/>
        <w:rPr>
          <w:sz w:val="18"/>
          <w:szCs w:val="18"/>
          <w:bdr w:val="none" w:sz="0" w:space="0" w:color="auto" w:frame="1"/>
        </w:rPr>
      </w:pPr>
      <w:r w:rsidRPr="00145ACD">
        <w:rPr>
          <w:sz w:val="18"/>
          <w:szCs w:val="18"/>
          <w:bdr w:val="none" w:sz="0" w:space="0" w:color="auto" w:frame="1"/>
        </w:rPr>
        <w:t>(</w:t>
      </w:r>
      <w:r>
        <w:rPr>
          <w:rFonts w:hint="eastAsia"/>
          <w:sz w:val="18"/>
          <w:szCs w:val="18"/>
          <w:bdr w:val="none" w:sz="0" w:space="0" w:color="auto" w:frame="1"/>
        </w:rPr>
        <w:t>四</w:t>
      </w:r>
      <w:r w:rsidRPr="00145ACD">
        <w:rPr>
          <w:sz w:val="18"/>
          <w:szCs w:val="18"/>
          <w:bdr w:val="none" w:sz="0" w:space="0" w:color="auto" w:frame="1"/>
        </w:rPr>
        <w:t xml:space="preserve">)  </w:t>
      </w:r>
      <w:r>
        <w:rPr>
          <w:rFonts w:hint="eastAsia"/>
          <w:sz w:val="18"/>
          <w:szCs w:val="18"/>
          <w:bdr w:val="none" w:sz="0" w:space="0" w:color="auto" w:frame="1"/>
        </w:rPr>
        <w:t>复试要求</w:t>
      </w:r>
    </w:p>
    <w:p w:rsidR="00F55951" w:rsidRPr="00435774" w:rsidRDefault="00EC0F51" w:rsidP="00435774">
      <w:pPr>
        <w:autoSpaceDE w:val="0"/>
        <w:autoSpaceDN w:val="0"/>
        <w:adjustRightInd w:val="0"/>
        <w:jc w:val="left"/>
        <w:rPr>
          <w:rFonts w:ascii="宋体" w:cs="宋体"/>
          <w:color w:val="000000"/>
          <w:kern w:val="0"/>
          <w:sz w:val="18"/>
          <w:szCs w:val="18"/>
          <w:bdr w:val="none" w:sz="0" w:space="0" w:color="auto" w:frame="1"/>
        </w:rPr>
      </w:pPr>
      <w:r>
        <w:rPr>
          <w:rFonts w:ascii="宋体" w:hAnsi="宋体" w:cs="宋体" w:hint="eastAsia"/>
          <w:color w:val="000000"/>
          <w:kern w:val="0"/>
          <w:sz w:val="18"/>
          <w:szCs w:val="18"/>
          <w:bdr w:val="none" w:sz="0" w:space="0" w:color="auto" w:frame="1"/>
        </w:rPr>
        <w:t>1</w:t>
      </w:r>
      <w:r w:rsidR="00F55951" w:rsidRPr="00435774">
        <w:rPr>
          <w:rFonts w:ascii="宋体" w:hAnsi="宋体" w:cs="宋体"/>
          <w:color w:val="000000"/>
          <w:kern w:val="0"/>
          <w:sz w:val="18"/>
          <w:szCs w:val="18"/>
          <w:bdr w:val="none" w:sz="0" w:space="0" w:color="auto" w:frame="1"/>
        </w:rPr>
        <w:t xml:space="preserve">. </w:t>
      </w:r>
      <w:r w:rsidR="00F55951">
        <w:rPr>
          <w:rFonts w:ascii="宋体" w:hAnsi="宋体" w:cs="宋体" w:hint="eastAsia"/>
          <w:color w:val="000000"/>
          <w:kern w:val="0"/>
          <w:sz w:val="18"/>
          <w:szCs w:val="18"/>
          <w:bdr w:val="none" w:sz="0" w:space="0" w:color="auto" w:frame="1"/>
        </w:rPr>
        <w:t>复试时，</w:t>
      </w:r>
      <w:r w:rsidR="00F55951" w:rsidRPr="00435774">
        <w:rPr>
          <w:rFonts w:ascii="宋体" w:hAnsi="宋体" w:cs="宋体" w:hint="eastAsia"/>
          <w:color w:val="000000"/>
          <w:kern w:val="0"/>
          <w:sz w:val="18"/>
          <w:szCs w:val="18"/>
          <w:bdr w:val="none" w:sz="0" w:space="0" w:color="auto" w:frame="1"/>
        </w:rPr>
        <w:t>网络技术保障人</w:t>
      </w:r>
      <w:r w:rsidR="00F55951">
        <w:rPr>
          <w:rFonts w:ascii="宋体" w:hAnsi="宋体" w:cs="宋体" w:hint="eastAsia"/>
          <w:color w:val="000000"/>
          <w:kern w:val="0"/>
          <w:sz w:val="18"/>
          <w:szCs w:val="18"/>
          <w:bdr w:val="none" w:sz="0" w:space="0" w:color="auto" w:frame="1"/>
        </w:rPr>
        <w:t>员</w:t>
      </w:r>
      <w:r>
        <w:rPr>
          <w:rFonts w:ascii="宋体" w:hAnsi="宋体" w:cs="宋体" w:hint="eastAsia"/>
          <w:color w:val="000000"/>
          <w:kern w:val="0"/>
          <w:sz w:val="18"/>
          <w:szCs w:val="18"/>
          <w:bdr w:val="none" w:sz="0" w:space="0" w:color="auto" w:frame="1"/>
        </w:rPr>
        <w:t>会</w:t>
      </w:r>
      <w:r w:rsidR="00F55951" w:rsidRPr="00435774">
        <w:rPr>
          <w:rFonts w:ascii="宋体" w:hAnsi="宋体" w:cs="宋体" w:hint="eastAsia"/>
          <w:color w:val="000000"/>
          <w:kern w:val="0"/>
          <w:sz w:val="18"/>
          <w:szCs w:val="18"/>
          <w:bdr w:val="none" w:sz="0" w:space="0" w:color="auto" w:frame="1"/>
        </w:rPr>
        <w:t>利用复试平台（软件）功能，采取“人脸识别”、“人证识别”、“与报考库比对”、“与学籍学历库比对”等方式，对考生身份</w:t>
      </w:r>
      <w:r>
        <w:rPr>
          <w:rFonts w:ascii="宋体" w:hAnsi="宋体" w:cs="宋体" w:hint="eastAsia"/>
          <w:color w:val="000000"/>
          <w:kern w:val="0"/>
          <w:sz w:val="18"/>
          <w:szCs w:val="18"/>
          <w:bdr w:val="none" w:sz="0" w:space="0" w:color="auto" w:frame="1"/>
        </w:rPr>
        <w:t>进行</w:t>
      </w:r>
      <w:r w:rsidR="00F55951" w:rsidRPr="00435774">
        <w:rPr>
          <w:rFonts w:ascii="宋体" w:hAnsi="宋体" w:cs="宋体" w:hint="eastAsia"/>
          <w:color w:val="000000"/>
          <w:kern w:val="0"/>
          <w:sz w:val="18"/>
          <w:szCs w:val="18"/>
          <w:bdr w:val="none" w:sz="0" w:space="0" w:color="auto" w:frame="1"/>
        </w:rPr>
        <w:t>审查核验。</w:t>
      </w:r>
    </w:p>
    <w:p w:rsidR="00F55951" w:rsidRPr="00435774" w:rsidRDefault="00EC0F51" w:rsidP="00435774">
      <w:pPr>
        <w:autoSpaceDE w:val="0"/>
        <w:autoSpaceDN w:val="0"/>
        <w:adjustRightInd w:val="0"/>
        <w:jc w:val="left"/>
        <w:rPr>
          <w:rFonts w:ascii="宋体" w:cs="宋体"/>
          <w:color w:val="000000"/>
          <w:kern w:val="0"/>
          <w:sz w:val="18"/>
          <w:szCs w:val="18"/>
          <w:bdr w:val="none" w:sz="0" w:space="0" w:color="auto" w:frame="1"/>
        </w:rPr>
      </w:pPr>
      <w:r>
        <w:rPr>
          <w:rFonts w:ascii="宋体" w:hAnsi="宋体" w:cs="宋体" w:hint="eastAsia"/>
          <w:color w:val="000000"/>
          <w:kern w:val="0"/>
          <w:sz w:val="18"/>
          <w:szCs w:val="18"/>
          <w:bdr w:val="none" w:sz="0" w:space="0" w:color="auto" w:frame="1"/>
        </w:rPr>
        <w:t>2</w:t>
      </w:r>
      <w:r w:rsidR="00F55951" w:rsidRPr="00435774">
        <w:rPr>
          <w:rFonts w:ascii="宋体" w:hAnsi="宋体" w:cs="宋体" w:hint="eastAsia"/>
          <w:color w:val="000000"/>
          <w:kern w:val="0"/>
          <w:sz w:val="18"/>
          <w:szCs w:val="18"/>
          <w:bdr w:val="none" w:sz="0" w:space="0" w:color="auto" w:frame="1"/>
        </w:rPr>
        <w:t>．每个复试小组成员一般不少于</w:t>
      </w:r>
      <w:r w:rsidR="00F55951" w:rsidRPr="00435774">
        <w:rPr>
          <w:rFonts w:ascii="宋体" w:hAnsi="宋体" w:cs="宋体"/>
          <w:color w:val="000000"/>
          <w:kern w:val="0"/>
          <w:sz w:val="18"/>
          <w:szCs w:val="18"/>
          <w:bdr w:val="none" w:sz="0" w:space="0" w:color="auto" w:frame="1"/>
        </w:rPr>
        <w:t xml:space="preserve">5 </w:t>
      </w:r>
      <w:r w:rsidR="00F55951" w:rsidRPr="00435774">
        <w:rPr>
          <w:rFonts w:ascii="宋体" w:hAnsi="宋体" w:cs="宋体" w:hint="eastAsia"/>
          <w:color w:val="000000"/>
          <w:kern w:val="0"/>
          <w:sz w:val="18"/>
          <w:szCs w:val="18"/>
          <w:bdr w:val="none" w:sz="0" w:space="0" w:color="auto" w:frame="1"/>
        </w:rPr>
        <w:t>人。</w:t>
      </w:r>
    </w:p>
    <w:p w:rsidR="00F55951" w:rsidRPr="00474729" w:rsidRDefault="00F55951" w:rsidP="00435774">
      <w:pPr>
        <w:autoSpaceDE w:val="0"/>
        <w:autoSpaceDN w:val="0"/>
        <w:adjustRightInd w:val="0"/>
        <w:jc w:val="left"/>
        <w:rPr>
          <w:rFonts w:ascii="宋体" w:cs="宋体"/>
          <w:color w:val="000000"/>
          <w:kern w:val="0"/>
          <w:sz w:val="18"/>
          <w:szCs w:val="18"/>
          <w:bdr w:val="none" w:sz="0" w:space="0" w:color="auto" w:frame="1"/>
        </w:rPr>
      </w:pPr>
    </w:p>
    <w:p w:rsidR="00EC0F51" w:rsidRPr="00EC0F51" w:rsidRDefault="00F55951" w:rsidP="00435774">
      <w:pPr>
        <w:autoSpaceDE w:val="0"/>
        <w:autoSpaceDN w:val="0"/>
        <w:adjustRightInd w:val="0"/>
        <w:jc w:val="left"/>
        <w:rPr>
          <w:rFonts w:ascii="宋体" w:cs="宋体" w:hint="eastAsia"/>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w:t>
      </w:r>
      <w:r>
        <w:rPr>
          <w:rFonts w:ascii="宋体" w:hAnsi="宋体" w:cs="宋体" w:hint="eastAsia"/>
          <w:color w:val="000000"/>
          <w:kern w:val="0"/>
          <w:sz w:val="18"/>
          <w:szCs w:val="18"/>
          <w:bdr w:val="none" w:sz="0" w:space="0" w:color="auto" w:frame="1"/>
        </w:rPr>
        <w:t>五</w:t>
      </w:r>
      <w:r w:rsidRPr="00435774">
        <w:rPr>
          <w:rFonts w:ascii="宋体" w:hAnsi="宋体" w:cs="宋体" w:hint="eastAsia"/>
          <w:color w:val="000000"/>
          <w:kern w:val="0"/>
          <w:sz w:val="18"/>
          <w:szCs w:val="18"/>
          <w:bdr w:val="none" w:sz="0" w:space="0" w:color="auto" w:frame="1"/>
        </w:rPr>
        <w:t>）网络复试流程</w:t>
      </w:r>
    </w:p>
    <w:p w:rsidR="00F55951" w:rsidRDefault="00F55951" w:rsidP="00435774">
      <w:pPr>
        <w:autoSpaceDE w:val="0"/>
        <w:autoSpaceDN w:val="0"/>
        <w:adjustRightInd w:val="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第一步，考生候考。</w:t>
      </w:r>
    </w:p>
    <w:p w:rsidR="00F55951" w:rsidRDefault="00F55951" w:rsidP="006761B9">
      <w:pPr>
        <w:autoSpaceDE w:val="0"/>
        <w:autoSpaceDN w:val="0"/>
        <w:adjustRightInd w:val="0"/>
        <w:ind w:firstLineChars="150" w:firstLine="27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lastRenderedPageBreak/>
        <w:t>复试当天，考生需根据系统提示，提前进入候考区。面试助理测试候考区考生音视频功能是否正常。同时，检查考生身份是否为考生本人，并检查考生入境画面是否符合面试要求（如身位、着装、光线、环境等）。</w:t>
      </w:r>
    </w:p>
    <w:p w:rsidR="00F55951" w:rsidRDefault="00F55951" w:rsidP="00EC0F51">
      <w:pPr>
        <w:autoSpaceDE w:val="0"/>
        <w:autoSpaceDN w:val="0"/>
        <w:adjustRightInd w:val="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第二步，复试。</w:t>
      </w:r>
    </w:p>
    <w:p w:rsidR="00F55951" w:rsidRDefault="00F55951" w:rsidP="006761B9">
      <w:pPr>
        <w:autoSpaceDE w:val="0"/>
        <w:autoSpaceDN w:val="0"/>
        <w:adjustRightInd w:val="0"/>
        <w:ind w:firstLineChars="200" w:firstLine="36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根据系统提示进入视频复试环节，进入复试环节后，</w:t>
      </w:r>
      <w:r>
        <w:rPr>
          <w:rFonts w:ascii="宋体" w:hAnsi="宋体" w:cs="宋体" w:hint="eastAsia"/>
          <w:color w:val="000000"/>
          <w:kern w:val="0"/>
          <w:sz w:val="18"/>
          <w:szCs w:val="18"/>
          <w:bdr w:val="none" w:sz="0" w:space="0" w:color="auto" w:frame="1"/>
        </w:rPr>
        <w:t>复试网络技术人员</w:t>
      </w:r>
      <w:r w:rsidRPr="00435774">
        <w:rPr>
          <w:rFonts w:ascii="宋体" w:hAnsi="宋体" w:cs="宋体" w:hint="eastAsia"/>
          <w:color w:val="000000"/>
          <w:kern w:val="0"/>
          <w:sz w:val="18"/>
          <w:szCs w:val="18"/>
          <w:bdr w:val="none" w:sz="0" w:space="0" w:color="auto" w:frame="1"/>
        </w:rPr>
        <w:t>再次检查通信正常且符合画面要求，再正式开始计时。</w:t>
      </w:r>
    </w:p>
    <w:p w:rsidR="00F55951" w:rsidRDefault="00F55951" w:rsidP="00EC0F51">
      <w:pPr>
        <w:autoSpaceDE w:val="0"/>
        <w:autoSpaceDN w:val="0"/>
        <w:adjustRightInd w:val="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第三步，考生退场。</w:t>
      </w:r>
    </w:p>
    <w:p w:rsidR="00F55951" w:rsidRPr="00435774" w:rsidRDefault="00F55951" w:rsidP="006761B9">
      <w:pPr>
        <w:autoSpaceDE w:val="0"/>
        <w:autoSpaceDN w:val="0"/>
        <w:adjustRightInd w:val="0"/>
        <w:ind w:firstLineChars="250" w:firstLine="45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考生完成复试后，复试</w:t>
      </w:r>
      <w:r>
        <w:rPr>
          <w:rFonts w:ascii="宋体" w:hAnsi="宋体" w:cs="宋体" w:hint="eastAsia"/>
          <w:color w:val="000000"/>
          <w:kern w:val="0"/>
          <w:sz w:val="18"/>
          <w:szCs w:val="18"/>
          <w:bdr w:val="none" w:sz="0" w:space="0" w:color="auto" w:frame="1"/>
        </w:rPr>
        <w:t>网络技术人员</w:t>
      </w:r>
      <w:r w:rsidRPr="00435774">
        <w:rPr>
          <w:rFonts w:ascii="宋体" w:hAnsi="宋体" w:cs="宋体" w:hint="eastAsia"/>
          <w:color w:val="000000"/>
          <w:kern w:val="0"/>
          <w:sz w:val="18"/>
          <w:szCs w:val="18"/>
          <w:bdr w:val="none" w:sz="0" w:space="0" w:color="auto" w:frame="1"/>
        </w:rPr>
        <w:t>再次确认各成员完成评分后通知考生退场，请下一位考生进入考场。</w:t>
      </w:r>
    </w:p>
    <w:p w:rsidR="00F55951" w:rsidRDefault="00F55951" w:rsidP="00435774">
      <w:pPr>
        <w:autoSpaceDE w:val="0"/>
        <w:autoSpaceDN w:val="0"/>
        <w:adjustRightInd w:val="0"/>
        <w:jc w:val="left"/>
        <w:rPr>
          <w:rFonts w:ascii="宋体" w:cs="宋体"/>
          <w:color w:val="000000"/>
          <w:kern w:val="0"/>
          <w:sz w:val="18"/>
          <w:szCs w:val="18"/>
          <w:bdr w:val="none" w:sz="0" w:space="0" w:color="auto" w:frame="1"/>
        </w:rPr>
      </w:pPr>
    </w:p>
    <w:p w:rsidR="00F55951" w:rsidRPr="00435774" w:rsidRDefault="00F55951" w:rsidP="00435774">
      <w:pPr>
        <w:autoSpaceDE w:val="0"/>
        <w:autoSpaceDN w:val="0"/>
        <w:adjustRightInd w:val="0"/>
        <w:jc w:val="left"/>
        <w:rPr>
          <w:rFonts w:ascii="宋体" w:cs="宋体"/>
          <w:color w:val="000000"/>
          <w:kern w:val="0"/>
          <w:sz w:val="18"/>
          <w:szCs w:val="18"/>
          <w:bdr w:val="none" w:sz="0" w:space="0" w:color="auto" w:frame="1"/>
        </w:rPr>
      </w:pPr>
      <w:r>
        <w:rPr>
          <w:rFonts w:ascii="宋体" w:hAnsi="宋体" w:cs="宋体" w:hint="eastAsia"/>
          <w:color w:val="000000"/>
          <w:kern w:val="0"/>
          <w:sz w:val="18"/>
          <w:szCs w:val="18"/>
          <w:bdr w:val="none" w:sz="0" w:space="0" w:color="auto" w:frame="1"/>
        </w:rPr>
        <w:t>（六</w:t>
      </w:r>
      <w:r w:rsidRPr="00435774">
        <w:rPr>
          <w:rFonts w:ascii="宋体" w:hAnsi="宋体" w:cs="宋体" w:hint="eastAsia"/>
          <w:color w:val="000000"/>
          <w:kern w:val="0"/>
          <w:sz w:val="18"/>
          <w:szCs w:val="18"/>
          <w:bdr w:val="none" w:sz="0" w:space="0" w:color="auto" w:frame="1"/>
        </w:rPr>
        <w:t>）注意事项</w:t>
      </w:r>
    </w:p>
    <w:p w:rsidR="00F55951" w:rsidRPr="00435774" w:rsidRDefault="00ED06AE" w:rsidP="00435774">
      <w:pPr>
        <w:autoSpaceDE w:val="0"/>
        <w:autoSpaceDN w:val="0"/>
        <w:adjustRightInd w:val="0"/>
        <w:jc w:val="left"/>
        <w:rPr>
          <w:rFonts w:ascii="宋体" w:cs="宋体"/>
          <w:color w:val="000000"/>
          <w:kern w:val="0"/>
          <w:sz w:val="18"/>
          <w:szCs w:val="18"/>
          <w:bdr w:val="none" w:sz="0" w:space="0" w:color="auto" w:frame="1"/>
        </w:rPr>
      </w:pPr>
      <w:r>
        <w:rPr>
          <w:rFonts w:ascii="宋体" w:hAnsi="宋体" w:cs="宋体" w:hint="eastAsia"/>
          <w:color w:val="000000"/>
          <w:kern w:val="0"/>
          <w:sz w:val="18"/>
          <w:szCs w:val="18"/>
          <w:bdr w:val="none" w:sz="0" w:space="0" w:color="auto" w:frame="1"/>
        </w:rPr>
        <w:t>1</w:t>
      </w:r>
      <w:r w:rsidR="00F55951" w:rsidRPr="00435774">
        <w:rPr>
          <w:rFonts w:ascii="宋体" w:hAnsi="宋体" w:cs="宋体"/>
          <w:color w:val="000000"/>
          <w:kern w:val="0"/>
          <w:sz w:val="18"/>
          <w:szCs w:val="18"/>
          <w:bdr w:val="none" w:sz="0" w:space="0" w:color="auto" w:frame="1"/>
        </w:rPr>
        <w:t>.</w:t>
      </w:r>
      <w:r w:rsidR="00F55951" w:rsidRPr="00435774">
        <w:rPr>
          <w:rFonts w:ascii="宋体" w:hAnsi="宋体" w:cs="宋体" w:hint="eastAsia"/>
          <w:color w:val="000000"/>
          <w:kern w:val="0"/>
          <w:sz w:val="18"/>
          <w:szCs w:val="18"/>
          <w:bdr w:val="none" w:sz="0" w:space="0" w:color="auto" w:frame="1"/>
        </w:rPr>
        <w:t>考生准备网络远程复试的场所应拥有良好照明，能清晰拍摄到完整的考试桌面和考生上半身，画面清晰展示环境背景。考生准备复试的场所应安静，能连接网络，同时配备电脑、手机、摄像头和麦克风。面试过程中，尽可能采用手机或笔记本电脑设置双摄像头机位。</w:t>
      </w:r>
    </w:p>
    <w:p w:rsidR="00F55951" w:rsidRPr="00435774" w:rsidRDefault="00ED06AE" w:rsidP="00435774">
      <w:pPr>
        <w:autoSpaceDE w:val="0"/>
        <w:autoSpaceDN w:val="0"/>
        <w:adjustRightInd w:val="0"/>
        <w:jc w:val="left"/>
        <w:rPr>
          <w:rFonts w:ascii="宋体" w:cs="宋体"/>
          <w:color w:val="000000"/>
          <w:kern w:val="0"/>
          <w:sz w:val="18"/>
          <w:szCs w:val="18"/>
          <w:bdr w:val="none" w:sz="0" w:space="0" w:color="auto" w:frame="1"/>
        </w:rPr>
      </w:pPr>
      <w:r>
        <w:rPr>
          <w:rFonts w:ascii="宋体" w:hAnsi="宋体" w:cs="宋体" w:hint="eastAsia"/>
          <w:color w:val="000000"/>
          <w:kern w:val="0"/>
          <w:sz w:val="18"/>
          <w:szCs w:val="18"/>
          <w:bdr w:val="none" w:sz="0" w:space="0" w:color="auto" w:frame="1"/>
        </w:rPr>
        <w:t>2</w:t>
      </w:r>
      <w:r w:rsidR="00F55951" w:rsidRPr="00435774">
        <w:rPr>
          <w:rFonts w:ascii="宋体" w:hAnsi="宋体" w:cs="宋体"/>
          <w:color w:val="000000"/>
          <w:kern w:val="0"/>
          <w:sz w:val="18"/>
          <w:szCs w:val="18"/>
          <w:bdr w:val="none" w:sz="0" w:space="0" w:color="auto" w:frame="1"/>
        </w:rPr>
        <w:t>.</w:t>
      </w:r>
      <w:r w:rsidR="00F55951" w:rsidRPr="00435774">
        <w:rPr>
          <w:rFonts w:ascii="宋体" w:hAnsi="宋体" w:cs="宋体" w:hint="eastAsia"/>
          <w:color w:val="000000"/>
          <w:kern w:val="0"/>
          <w:sz w:val="18"/>
          <w:szCs w:val="18"/>
          <w:bdr w:val="none" w:sz="0" w:space="0" w:color="auto" w:frame="1"/>
        </w:rPr>
        <w:t>未在规定时间参加网络复试：因考生个人原因无法在规定时间参加复试，经工作人员短信或电话提醒后，仍然未进场，视为自动放弃复试资格，后果由考生个人承担。</w:t>
      </w:r>
    </w:p>
    <w:p w:rsidR="00F55951" w:rsidRPr="00435774" w:rsidRDefault="00F55951" w:rsidP="00435774">
      <w:pPr>
        <w:autoSpaceDE w:val="0"/>
        <w:autoSpaceDN w:val="0"/>
        <w:adjustRightInd w:val="0"/>
        <w:jc w:val="left"/>
        <w:rPr>
          <w:rFonts w:ascii="宋体" w:cs="宋体"/>
          <w:color w:val="000000"/>
          <w:kern w:val="0"/>
          <w:sz w:val="18"/>
          <w:szCs w:val="18"/>
          <w:bdr w:val="none" w:sz="0" w:space="0" w:color="auto" w:frame="1"/>
        </w:rPr>
      </w:pPr>
    </w:p>
    <w:p w:rsidR="00F55951" w:rsidRPr="00435774" w:rsidRDefault="00F55951" w:rsidP="00435774">
      <w:pPr>
        <w:autoSpaceDE w:val="0"/>
        <w:autoSpaceDN w:val="0"/>
        <w:adjustRightInd w:val="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w:t>
      </w:r>
      <w:r>
        <w:rPr>
          <w:rFonts w:ascii="宋体" w:hAnsi="宋体" w:cs="宋体" w:hint="eastAsia"/>
          <w:color w:val="000000"/>
          <w:kern w:val="0"/>
          <w:sz w:val="18"/>
          <w:szCs w:val="18"/>
          <w:bdr w:val="none" w:sz="0" w:space="0" w:color="auto" w:frame="1"/>
        </w:rPr>
        <w:t>七</w:t>
      </w:r>
      <w:r w:rsidRPr="00435774">
        <w:rPr>
          <w:rFonts w:ascii="宋体" w:hAnsi="宋体" w:cs="宋体" w:hint="eastAsia"/>
          <w:color w:val="000000"/>
          <w:kern w:val="0"/>
          <w:sz w:val="18"/>
          <w:szCs w:val="18"/>
          <w:bdr w:val="none" w:sz="0" w:space="0" w:color="auto" w:frame="1"/>
        </w:rPr>
        <w:t>）体检</w:t>
      </w:r>
    </w:p>
    <w:p w:rsidR="00F55951" w:rsidRPr="00435774" w:rsidRDefault="00F55951" w:rsidP="006761B9">
      <w:pPr>
        <w:autoSpaceDE w:val="0"/>
        <w:autoSpaceDN w:val="0"/>
        <w:adjustRightInd w:val="0"/>
        <w:ind w:firstLineChars="200" w:firstLine="360"/>
        <w:jc w:val="left"/>
        <w:rPr>
          <w:rFonts w:ascii="宋体" w:cs="宋体"/>
          <w:color w:val="000000"/>
          <w:kern w:val="0"/>
          <w:sz w:val="18"/>
          <w:szCs w:val="18"/>
          <w:bdr w:val="none" w:sz="0" w:space="0" w:color="auto" w:frame="1"/>
        </w:rPr>
      </w:pPr>
      <w:r w:rsidRPr="00435774">
        <w:rPr>
          <w:rFonts w:ascii="宋体" w:hAnsi="宋体" w:cs="宋体" w:hint="eastAsia"/>
          <w:color w:val="000000"/>
          <w:kern w:val="0"/>
          <w:sz w:val="18"/>
          <w:szCs w:val="18"/>
          <w:bdr w:val="none" w:sz="0" w:space="0" w:color="auto" w:frame="1"/>
        </w:rPr>
        <w:t>体检要求参照教育部、卫生部、中国残联印发的《普通高等学校招生体检工作指导意见》（教学〔</w:t>
      </w:r>
      <w:r w:rsidRPr="00435774">
        <w:rPr>
          <w:rFonts w:ascii="宋体" w:hAnsi="宋体" w:cs="宋体"/>
          <w:color w:val="000000"/>
          <w:kern w:val="0"/>
          <w:sz w:val="18"/>
          <w:szCs w:val="18"/>
          <w:bdr w:val="none" w:sz="0" w:space="0" w:color="auto" w:frame="1"/>
        </w:rPr>
        <w:t>2003</w:t>
      </w:r>
      <w:r w:rsidRPr="00435774">
        <w:rPr>
          <w:rFonts w:ascii="宋体" w:hAnsi="宋体" w:cs="宋体" w:hint="eastAsia"/>
          <w:color w:val="000000"/>
          <w:kern w:val="0"/>
          <w:sz w:val="18"/>
          <w:szCs w:val="18"/>
          <w:bdr w:val="none" w:sz="0" w:space="0" w:color="auto" w:frame="1"/>
        </w:rPr>
        <w:t>〕</w:t>
      </w:r>
      <w:r w:rsidRPr="00435774">
        <w:rPr>
          <w:rFonts w:ascii="宋体" w:hAnsi="宋体" w:cs="宋体"/>
          <w:color w:val="000000"/>
          <w:kern w:val="0"/>
          <w:sz w:val="18"/>
          <w:szCs w:val="18"/>
          <w:bdr w:val="none" w:sz="0" w:space="0" w:color="auto" w:frame="1"/>
        </w:rPr>
        <w:t xml:space="preserve">3 </w:t>
      </w:r>
      <w:r w:rsidRPr="00435774">
        <w:rPr>
          <w:rFonts w:ascii="宋体" w:hAnsi="宋体" w:cs="宋体" w:hint="eastAsia"/>
          <w:color w:val="000000"/>
          <w:kern w:val="0"/>
          <w:sz w:val="18"/>
          <w:szCs w:val="18"/>
          <w:bdr w:val="none" w:sz="0" w:space="0" w:color="auto" w:frame="1"/>
        </w:rPr>
        <w:t>号）要求，按照《教育部办公厅卫生部办公厅关于普通高等学校招生学生入学身体检查取消乙肝项目检测有关问题的通知》（教学厅〔</w:t>
      </w:r>
      <w:r w:rsidRPr="00435774">
        <w:rPr>
          <w:rFonts w:ascii="宋体" w:hAnsi="宋体" w:cs="宋体"/>
          <w:color w:val="000000"/>
          <w:kern w:val="0"/>
          <w:sz w:val="18"/>
          <w:szCs w:val="18"/>
          <w:bdr w:val="none" w:sz="0" w:space="0" w:color="auto" w:frame="1"/>
        </w:rPr>
        <w:t>2010</w:t>
      </w:r>
      <w:r w:rsidRPr="00435774">
        <w:rPr>
          <w:rFonts w:ascii="宋体" w:hAnsi="宋体" w:cs="宋体" w:hint="eastAsia"/>
          <w:color w:val="000000"/>
          <w:kern w:val="0"/>
          <w:sz w:val="18"/>
          <w:szCs w:val="18"/>
          <w:bdr w:val="none" w:sz="0" w:space="0" w:color="auto" w:frame="1"/>
        </w:rPr>
        <w:t>〕</w:t>
      </w:r>
      <w:r w:rsidRPr="00435774">
        <w:rPr>
          <w:rFonts w:ascii="宋体" w:hAnsi="宋体" w:cs="宋体"/>
          <w:color w:val="000000"/>
          <w:kern w:val="0"/>
          <w:sz w:val="18"/>
          <w:szCs w:val="18"/>
          <w:bdr w:val="none" w:sz="0" w:space="0" w:color="auto" w:frame="1"/>
        </w:rPr>
        <w:t xml:space="preserve">2 </w:t>
      </w:r>
      <w:r w:rsidRPr="00435774">
        <w:rPr>
          <w:rFonts w:ascii="宋体" w:hAnsi="宋体" w:cs="宋体" w:hint="eastAsia"/>
          <w:color w:val="000000"/>
          <w:kern w:val="0"/>
          <w:sz w:val="18"/>
          <w:szCs w:val="18"/>
          <w:bdr w:val="none" w:sz="0" w:space="0" w:color="auto" w:frame="1"/>
        </w:rPr>
        <w:t>号）规定。因疫情防控需要，学校不再组织统一体检，录取考生入学时须参加学校统一组织的体检，不符合要求者将取消入学资格。</w:t>
      </w:r>
    </w:p>
    <w:p w:rsidR="00F55951" w:rsidRPr="006451FE" w:rsidRDefault="00F55951" w:rsidP="00073292">
      <w:pPr>
        <w:autoSpaceDE w:val="0"/>
        <w:autoSpaceDN w:val="0"/>
        <w:adjustRightInd w:val="0"/>
        <w:jc w:val="left"/>
        <w:rPr>
          <w:rFonts w:ascii="宋体" w:cs="宋体"/>
          <w:color w:val="000000"/>
          <w:kern w:val="0"/>
          <w:sz w:val="18"/>
          <w:szCs w:val="18"/>
          <w:bdr w:val="none" w:sz="0" w:space="0" w:color="auto" w:frame="1"/>
        </w:rPr>
      </w:pPr>
    </w:p>
    <w:p w:rsidR="00F55951" w:rsidRDefault="00ED06AE" w:rsidP="00435774">
      <w:pPr>
        <w:autoSpaceDE w:val="0"/>
        <w:autoSpaceDN w:val="0"/>
        <w:adjustRightInd w:val="0"/>
        <w:jc w:val="left"/>
        <w:rPr>
          <w:rFonts w:ascii="宋体" w:cs="黑体"/>
          <w:b/>
          <w:kern w:val="0"/>
          <w:sz w:val="18"/>
          <w:szCs w:val="18"/>
        </w:rPr>
      </w:pPr>
      <w:r>
        <w:rPr>
          <w:rFonts w:ascii="宋体" w:hAnsi="宋体" w:cs="黑体" w:hint="eastAsia"/>
          <w:b/>
          <w:kern w:val="0"/>
          <w:sz w:val="18"/>
          <w:szCs w:val="18"/>
        </w:rPr>
        <w:t>五</w:t>
      </w:r>
      <w:r w:rsidR="00F55951" w:rsidRPr="006451FE">
        <w:rPr>
          <w:rFonts w:ascii="宋体" w:hAnsi="宋体" w:cs="黑体" w:hint="eastAsia"/>
          <w:b/>
          <w:kern w:val="0"/>
          <w:sz w:val="18"/>
          <w:szCs w:val="18"/>
        </w:rPr>
        <w:t>、复试结果汇总</w:t>
      </w:r>
    </w:p>
    <w:p w:rsidR="00F55951" w:rsidRPr="009C0EF4" w:rsidRDefault="00F55951" w:rsidP="00435774">
      <w:pPr>
        <w:autoSpaceDE w:val="0"/>
        <w:autoSpaceDN w:val="0"/>
        <w:adjustRightInd w:val="0"/>
        <w:jc w:val="left"/>
        <w:rPr>
          <w:rFonts w:ascii="宋体" w:cs="黑体"/>
          <w:b/>
          <w:kern w:val="0"/>
          <w:sz w:val="18"/>
          <w:szCs w:val="18"/>
        </w:rPr>
      </w:pP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hint="eastAsia"/>
          <w:kern w:val="0"/>
          <w:sz w:val="18"/>
          <w:szCs w:val="18"/>
        </w:rPr>
        <w:t>（一）复试总成绩计算办法</w:t>
      </w: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hint="eastAsia"/>
          <w:kern w:val="0"/>
          <w:sz w:val="18"/>
          <w:szCs w:val="18"/>
        </w:rPr>
        <w:t>复试总成绩按照百分制计算。</w:t>
      </w:r>
    </w:p>
    <w:p w:rsidR="00F55951" w:rsidRPr="00435774" w:rsidRDefault="00F55951" w:rsidP="00435774">
      <w:pPr>
        <w:autoSpaceDE w:val="0"/>
        <w:autoSpaceDN w:val="0"/>
        <w:adjustRightInd w:val="0"/>
        <w:jc w:val="left"/>
        <w:rPr>
          <w:rFonts w:ascii="宋体" w:hAnsi="宋体" w:cs="黑体"/>
          <w:kern w:val="0"/>
          <w:sz w:val="18"/>
          <w:szCs w:val="18"/>
        </w:rPr>
      </w:pPr>
      <w:r w:rsidRPr="00435774">
        <w:rPr>
          <w:rFonts w:ascii="宋体" w:hAnsi="宋体" w:cs="黑体" w:hint="eastAsia"/>
          <w:kern w:val="0"/>
          <w:sz w:val="18"/>
          <w:szCs w:val="18"/>
        </w:rPr>
        <w:t>复试总成绩</w:t>
      </w:r>
      <w:r w:rsidRPr="00435774">
        <w:rPr>
          <w:rFonts w:ascii="宋体" w:hAnsi="宋体" w:cs="黑体"/>
          <w:kern w:val="0"/>
          <w:sz w:val="18"/>
          <w:szCs w:val="18"/>
        </w:rPr>
        <w:t>=</w:t>
      </w:r>
      <w:r w:rsidRPr="00435774">
        <w:rPr>
          <w:rFonts w:ascii="宋体" w:hAnsi="宋体" w:cs="黑体" w:hint="eastAsia"/>
          <w:kern w:val="0"/>
          <w:sz w:val="18"/>
          <w:szCs w:val="18"/>
        </w:rPr>
        <w:t>（专业基础能力测试）成绩×</w:t>
      </w:r>
      <w:r w:rsidRPr="00435774">
        <w:rPr>
          <w:rFonts w:ascii="宋体" w:hAnsi="宋体" w:cs="黑体"/>
          <w:kern w:val="0"/>
          <w:sz w:val="18"/>
          <w:szCs w:val="18"/>
        </w:rPr>
        <w:t>40% +</w:t>
      </w:r>
      <w:r w:rsidRPr="00435774">
        <w:rPr>
          <w:rFonts w:ascii="宋体" w:hAnsi="宋体" w:cs="黑体" w:hint="eastAsia"/>
          <w:kern w:val="0"/>
          <w:sz w:val="18"/>
          <w:szCs w:val="18"/>
        </w:rPr>
        <w:t>（听力、口语测试）成绩×</w:t>
      </w:r>
      <w:r w:rsidRPr="00435774">
        <w:rPr>
          <w:rFonts w:ascii="宋体" w:hAnsi="宋体" w:cs="黑体"/>
          <w:kern w:val="0"/>
          <w:sz w:val="18"/>
          <w:szCs w:val="18"/>
        </w:rPr>
        <w:t>10% +</w:t>
      </w:r>
      <w:r w:rsidRPr="00435774">
        <w:rPr>
          <w:rFonts w:ascii="宋体" w:hAnsi="宋体" w:cs="黑体" w:hint="eastAsia"/>
          <w:kern w:val="0"/>
          <w:sz w:val="18"/>
          <w:szCs w:val="18"/>
        </w:rPr>
        <w:t>（综合素质复试）成绩×</w:t>
      </w:r>
      <w:r w:rsidRPr="00435774">
        <w:rPr>
          <w:rFonts w:ascii="宋体" w:hAnsi="宋体" w:cs="黑体"/>
          <w:kern w:val="0"/>
          <w:sz w:val="18"/>
          <w:szCs w:val="18"/>
        </w:rPr>
        <w:t>50%</w:t>
      </w:r>
    </w:p>
    <w:p w:rsidR="00F55951" w:rsidRDefault="00F55951" w:rsidP="00435774">
      <w:pPr>
        <w:autoSpaceDE w:val="0"/>
        <w:autoSpaceDN w:val="0"/>
        <w:adjustRightInd w:val="0"/>
        <w:jc w:val="left"/>
        <w:rPr>
          <w:rFonts w:ascii="宋体" w:cs="黑体"/>
          <w:kern w:val="0"/>
          <w:sz w:val="18"/>
          <w:szCs w:val="18"/>
        </w:rPr>
      </w:pP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hint="eastAsia"/>
          <w:kern w:val="0"/>
          <w:sz w:val="18"/>
          <w:szCs w:val="18"/>
        </w:rPr>
        <w:t>（二）考生总成绩计算办法</w:t>
      </w: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hint="eastAsia"/>
          <w:kern w:val="0"/>
          <w:sz w:val="18"/>
          <w:szCs w:val="18"/>
        </w:rPr>
        <w:t>考生总成绩采取初试总成绩与复试成绩进行加权的记分办法。</w:t>
      </w: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hint="eastAsia"/>
          <w:kern w:val="0"/>
          <w:sz w:val="18"/>
          <w:szCs w:val="18"/>
        </w:rPr>
        <w:t>记分办法为：考生总成绩</w:t>
      </w:r>
      <w:r w:rsidRPr="00435774">
        <w:rPr>
          <w:rFonts w:ascii="宋体" w:hAnsi="宋体" w:cs="黑体"/>
          <w:kern w:val="0"/>
          <w:sz w:val="18"/>
          <w:szCs w:val="18"/>
        </w:rPr>
        <w:t>=</w:t>
      </w:r>
      <w:r w:rsidRPr="00435774">
        <w:rPr>
          <w:rFonts w:ascii="宋体" w:hAnsi="宋体" w:cs="黑体" w:hint="eastAsia"/>
          <w:kern w:val="0"/>
          <w:sz w:val="18"/>
          <w:szCs w:val="18"/>
        </w:rPr>
        <w:t>初试总成绩</w:t>
      </w:r>
      <w:r w:rsidRPr="00435774">
        <w:rPr>
          <w:rFonts w:ascii="宋体" w:hAnsi="宋体" w:cs="黑体"/>
          <w:kern w:val="0"/>
          <w:sz w:val="18"/>
          <w:szCs w:val="18"/>
        </w:rPr>
        <w:t>/</w:t>
      </w:r>
      <w:r w:rsidRPr="00435774">
        <w:rPr>
          <w:rFonts w:ascii="宋体" w:hAnsi="宋体" w:cs="黑体" w:hint="eastAsia"/>
          <w:kern w:val="0"/>
          <w:sz w:val="18"/>
          <w:szCs w:val="18"/>
        </w:rPr>
        <w:t>初试满分×</w:t>
      </w:r>
      <w:r w:rsidRPr="00435774">
        <w:rPr>
          <w:rFonts w:ascii="宋体" w:hAnsi="宋体" w:cs="黑体"/>
          <w:kern w:val="0"/>
          <w:sz w:val="18"/>
          <w:szCs w:val="18"/>
        </w:rPr>
        <w:t>100</w:t>
      </w:r>
      <w:r w:rsidRPr="00435774">
        <w:rPr>
          <w:rFonts w:ascii="宋体" w:hAnsi="宋体" w:cs="黑体" w:hint="eastAsia"/>
          <w:kern w:val="0"/>
          <w:sz w:val="18"/>
          <w:szCs w:val="18"/>
        </w:rPr>
        <w:t>×</w:t>
      </w:r>
      <w:r w:rsidRPr="00435774">
        <w:rPr>
          <w:rFonts w:ascii="宋体" w:hAnsi="宋体" w:cs="黑体"/>
          <w:kern w:val="0"/>
          <w:sz w:val="18"/>
          <w:szCs w:val="18"/>
        </w:rPr>
        <w:t>70%+</w:t>
      </w:r>
      <w:r w:rsidRPr="00435774">
        <w:rPr>
          <w:rFonts w:ascii="宋体" w:hAnsi="宋体" w:cs="黑体" w:hint="eastAsia"/>
          <w:kern w:val="0"/>
          <w:sz w:val="18"/>
          <w:szCs w:val="18"/>
        </w:rPr>
        <w:t>复试总成绩×</w:t>
      </w:r>
      <w:r w:rsidRPr="00435774">
        <w:rPr>
          <w:rFonts w:ascii="宋体" w:hAnsi="宋体" w:cs="黑体"/>
          <w:kern w:val="0"/>
          <w:sz w:val="18"/>
          <w:szCs w:val="18"/>
        </w:rPr>
        <w:t>30%</w:t>
      </w:r>
    </w:p>
    <w:p w:rsidR="00F55951" w:rsidRDefault="00F55951" w:rsidP="00435774">
      <w:pPr>
        <w:autoSpaceDE w:val="0"/>
        <w:autoSpaceDN w:val="0"/>
        <w:adjustRightInd w:val="0"/>
        <w:jc w:val="left"/>
        <w:rPr>
          <w:rFonts w:ascii="宋体" w:cs="黑体"/>
          <w:kern w:val="0"/>
          <w:sz w:val="18"/>
          <w:szCs w:val="18"/>
        </w:rPr>
      </w:pP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hint="eastAsia"/>
          <w:kern w:val="0"/>
          <w:sz w:val="18"/>
          <w:szCs w:val="18"/>
        </w:rPr>
        <w:t>（三）以下情况属于复试成绩不合格，不予录取</w:t>
      </w: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kern w:val="0"/>
          <w:sz w:val="18"/>
          <w:szCs w:val="18"/>
        </w:rPr>
        <w:t xml:space="preserve">1. </w:t>
      </w:r>
      <w:r w:rsidRPr="00435774">
        <w:rPr>
          <w:rFonts w:ascii="宋体" w:hAnsi="宋体" w:cs="黑体" w:hint="eastAsia"/>
          <w:kern w:val="0"/>
          <w:sz w:val="18"/>
          <w:szCs w:val="18"/>
        </w:rPr>
        <w:t>思想政治素质和道德品质考核不合格。</w:t>
      </w: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kern w:val="0"/>
          <w:sz w:val="18"/>
          <w:szCs w:val="18"/>
        </w:rPr>
        <w:t xml:space="preserve">2. </w:t>
      </w:r>
      <w:r w:rsidRPr="00435774">
        <w:rPr>
          <w:rFonts w:ascii="宋体" w:hAnsi="宋体" w:cs="黑体" w:hint="eastAsia"/>
          <w:kern w:val="0"/>
          <w:sz w:val="18"/>
          <w:szCs w:val="18"/>
        </w:rPr>
        <w:t>专业基础能力测试低于</w:t>
      </w:r>
      <w:r w:rsidRPr="00435774">
        <w:rPr>
          <w:rFonts w:ascii="宋体" w:hAnsi="宋体" w:cs="黑体"/>
          <w:kern w:val="0"/>
          <w:sz w:val="18"/>
          <w:szCs w:val="18"/>
        </w:rPr>
        <w:t>60</w:t>
      </w:r>
      <w:r w:rsidRPr="00435774">
        <w:rPr>
          <w:rFonts w:ascii="宋体" w:hAnsi="宋体" w:cs="黑体" w:hint="eastAsia"/>
          <w:kern w:val="0"/>
          <w:sz w:val="18"/>
          <w:szCs w:val="18"/>
        </w:rPr>
        <w:t>分。</w:t>
      </w: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kern w:val="0"/>
          <w:sz w:val="18"/>
          <w:szCs w:val="18"/>
        </w:rPr>
        <w:t xml:space="preserve">3. </w:t>
      </w:r>
      <w:r w:rsidRPr="00435774">
        <w:rPr>
          <w:rFonts w:ascii="宋体" w:hAnsi="宋体" w:cs="黑体" w:hint="eastAsia"/>
          <w:kern w:val="0"/>
          <w:sz w:val="18"/>
          <w:szCs w:val="18"/>
        </w:rPr>
        <w:t>综合素质复试成绩低于</w:t>
      </w:r>
      <w:r w:rsidRPr="00435774">
        <w:rPr>
          <w:rFonts w:ascii="宋体" w:hAnsi="宋体" w:cs="黑体"/>
          <w:kern w:val="0"/>
          <w:sz w:val="18"/>
          <w:szCs w:val="18"/>
        </w:rPr>
        <w:t>60</w:t>
      </w:r>
      <w:r w:rsidRPr="00435774">
        <w:rPr>
          <w:rFonts w:ascii="宋体" w:hAnsi="宋体" w:cs="黑体" w:hint="eastAsia"/>
          <w:kern w:val="0"/>
          <w:sz w:val="18"/>
          <w:szCs w:val="18"/>
        </w:rPr>
        <w:t>分。</w:t>
      </w:r>
    </w:p>
    <w:p w:rsidR="00F55951" w:rsidRPr="00435774" w:rsidRDefault="00F55951" w:rsidP="00435774">
      <w:pPr>
        <w:autoSpaceDE w:val="0"/>
        <w:autoSpaceDN w:val="0"/>
        <w:adjustRightInd w:val="0"/>
        <w:jc w:val="left"/>
        <w:rPr>
          <w:rFonts w:ascii="宋体" w:cs="黑体"/>
          <w:kern w:val="0"/>
          <w:sz w:val="18"/>
          <w:szCs w:val="18"/>
        </w:rPr>
      </w:pPr>
      <w:r w:rsidRPr="00435774">
        <w:rPr>
          <w:rFonts w:ascii="宋体" w:hAnsi="宋体" w:cs="黑体"/>
          <w:kern w:val="0"/>
          <w:sz w:val="18"/>
          <w:szCs w:val="18"/>
        </w:rPr>
        <w:t xml:space="preserve">4. </w:t>
      </w:r>
      <w:r w:rsidRPr="00435774">
        <w:rPr>
          <w:rFonts w:ascii="宋体" w:hAnsi="宋体" w:cs="黑体" w:hint="eastAsia"/>
          <w:kern w:val="0"/>
          <w:sz w:val="18"/>
          <w:szCs w:val="18"/>
        </w:rPr>
        <w:t>同等学力或跨专业考生加试成绩低于</w:t>
      </w:r>
      <w:r w:rsidRPr="00435774">
        <w:rPr>
          <w:rFonts w:ascii="宋体" w:hAnsi="宋体" w:cs="黑体"/>
          <w:kern w:val="0"/>
          <w:sz w:val="18"/>
          <w:szCs w:val="18"/>
        </w:rPr>
        <w:t>60</w:t>
      </w:r>
      <w:r w:rsidRPr="00435774">
        <w:rPr>
          <w:rFonts w:ascii="宋体" w:hAnsi="宋体" w:cs="黑体" w:hint="eastAsia"/>
          <w:kern w:val="0"/>
          <w:sz w:val="18"/>
          <w:szCs w:val="18"/>
        </w:rPr>
        <w:t>分。</w:t>
      </w:r>
    </w:p>
    <w:p w:rsidR="00F55951" w:rsidRPr="00435774" w:rsidRDefault="00F55951" w:rsidP="00435774">
      <w:pPr>
        <w:autoSpaceDE w:val="0"/>
        <w:autoSpaceDN w:val="0"/>
        <w:adjustRightInd w:val="0"/>
        <w:jc w:val="left"/>
        <w:rPr>
          <w:rFonts w:ascii="宋体" w:cs="宋体"/>
          <w:color w:val="000000"/>
          <w:kern w:val="0"/>
          <w:sz w:val="18"/>
          <w:szCs w:val="18"/>
          <w:bdr w:val="none" w:sz="0" w:space="0" w:color="auto" w:frame="1"/>
        </w:rPr>
      </w:pPr>
    </w:p>
    <w:p w:rsidR="00F55951" w:rsidRPr="0050553D" w:rsidRDefault="00ED06AE" w:rsidP="00435774">
      <w:pPr>
        <w:pStyle w:val="a5"/>
        <w:rPr>
          <w:sz w:val="18"/>
          <w:szCs w:val="18"/>
        </w:rPr>
      </w:pPr>
      <w:r>
        <w:rPr>
          <w:rStyle w:val="a6"/>
          <w:rFonts w:cs="宋体" w:hint="eastAsia"/>
          <w:sz w:val="18"/>
          <w:szCs w:val="18"/>
          <w:bdr w:val="none" w:sz="0" w:space="0" w:color="auto" w:frame="1"/>
        </w:rPr>
        <w:t>六</w:t>
      </w:r>
      <w:r w:rsidR="00F55951" w:rsidRPr="0050553D">
        <w:rPr>
          <w:rStyle w:val="a6"/>
          <w:rFonts w:cs="宋体" w:hint="eastAsia"/>
          <w:sz w:val="18"/>
          <w:szCs w:val="18"/>
          <w:bdr w:val="none" w:sz="0" w:space="0" w:color="auto" w:frame="1"/>
        </w:rPr>
        <w:t>、考生录取规则</w:t>
      </w:r>
    </w:p>
    <w:p w:rsidR="00F55951" w:rsidRDefault="00F55951" w:rsidP="00435774">
      <w:pPr>
        <w:pStyle w:val="a5"/>
        <w:rPr>
          <w:sz w:val="18"/>
          <w:szCs w:val="18"/>
          <w:bdr w:val="none" w:sz="0" w:space="0" w:color="auto" w:frame="1"/>
        </w:rPr>
      </w:pPr>
    </w:p>
    <w:p w:rsidR="00F55951" w:rsidRPr="0050553D" w:rsidRDefault="00F55951" w:rsidP="00435774">
      <w:pPr>
        <w:pStyle w:val="a5"/>
        <w:rPr>
          <w:sz w:val="18"/>
          <w:szCs w:val="18"/>
        </w:rPr>
      </w:pPr>
      <w:r w:rsidRPr="0050553D">
        <w:rPr>
          <w:sz w:val="18"/>
          <w:szCs w:val="18"/>
          <w:bdr w:val="none" w:sz="0" w:space="0" w:color="auto" w:frame="1"/>
        </w:rPr>
        <w:t>(</w:t>
      </w:r>
      <w:r w:rsidRPr="0050553D">
        <w:rPr>
          <w:rFonts w:hint="eastAsia"/>
          <w:sz w:val="18"/>
          <w:szCs w:val="18"/>
          <w:bdr w:val="none" w:sz="0" w:space="0" w:color="auto" w:frame="1"/>
        </w:rPr>
        <w:t>一</w:t>
      </w:r>
      <w:r w:rsidRPr="0050553D">
        <w:rPr>
          <w:sz w:val="18"/>
          <w:szCs w:val="18"/>
          <w:bdr w:val="none" w:sz="0" w:space="0" w:color="auto" w:frame="1"/>
        </w:rPr>
        <w:t xml:space="preserve">) </w:t>
      </w:r>
      <w:r w:rsidRPr="0050553D">
        <w:rPr>
          <w:rFonts w:hint="eastAsia"/>
          <w:sz w:val="18"/>
          <w:szCs w:val="18"/>
          <w:bdr w:val="none" w:sz="0" w:space="0" w:color="auto" w:frame="1"/>
        </w:rPr>
        <w:t>各类考生录取顺序是：</w:t>
      </w:r>
    </w:p>
    <w:p w:rsidR="00F55951" w:rsidRPr="0050553D" w:rsidRDefault="00F55951" w:rsidP="00435774">
      <w:pPr>
        <w:pStyle w:val="a5"/>
        <w:rPr>
          <w:sz w:val="18"/>
          <w:szCs w:val="18"/>
        </w:rPr>
      </w:pPr>
      <w:r w:rsidRPr="0050553D">
        <w:rPr>
          <w:sz w:val="18"/>
          <w:szCs w:val="18"/>
          <w:bdr w:val="none" w:sz="0" w:space="0" w:color="auto" w:frame="1"/>
        </w:rPr>
        <w:t>1</w:t>
      </w:r>
      <w:r w:rsidRPr="0050553D">
        <w:rPr>
          <w:rFonts w:hint="eastAsia"/>
          <w:sz w:val="18"/>
          <w:szCs w:val="18"/>
          <w:bdr w:val="none" w:sz="0" w:space="0" w:color="auto" w:frame="1"/>
        </w:rPr>
        <w:t>．第一志愿的考生；</w:t>
      </w:r>
    </w:p>
    <w:p w:rsidR="00F55951" w:rsidRPr="0050553D" w:rsidRDefault="00F55951" w:rsidP="00435774">
      <w:pPr>
        <w:pStyle w:val="a5"/>
        <w:rPr>
          <w:sz w:val="18"/>
          <w:szCs w:val="18"/>
        </w:rPr>
      </w:pPr>
      <w:r w:rsidRPr="0050553D">
        <w:rPr>
          <w:sz w:val="18"/>
          <w:szCs w:val="18"/>
          <w:bdr w:val="none" w:sz="0" w:space="0" w:color="auto" w:frame="1"/>
        </w:rPr>
        <w:lastRenderedPageBreak/>
        <w:t>2</w:t>
      </w:r>
      <w:r w:rsidRPr="0050553D">
        <w:rPr>
          <w:rFonts w:hint="eastAsia"/>
          <w:sz w:val="18"/>
          <w:szCs w:val="18"/>
          <w:bdr w:val="none" w:sz="0" w:space="0" w:color="auto" w:frame="1"/>
        </w:rPr>
        <w:t>．调剂考生。</w:t>
      </w:r>
    </w:p>
    <w:p w:rsidR="00F55951" w:rsidRDefault="00F55951" w:rsidP="00435774">
      <w:pPr>
        <w:autoSpaceDE w:val="0"/>
        <w:autoSpaceDN w:val="0"/>
        <w:adjustRightInd w:val="0"/>
        <w:jc w:val="left"/>
        <w:rPr>
          <w:rFonts w:ascii="宋体"/>
          <w:sz w:val="18"/>
          <w:szCs w:val="18"/>
          <w:bdr w:val="none" w:sz="0" w:space="0" w:color="auto" w:frame="1"/>
        </w:rPr>
      </w:pPr>
    </w:p>
    <w:p w:rsidR="00F55951" w:rsidRPr="0050553D" w:rsidRDefault="00F55951" w:rsidP="00435774">
      <w:pPr>
        <w:autoSpaceDE w:val="0"/>
        <w:autoSpaceDN w:val="0"/>
        <w:adjustRightInd w:val="0"/>
        <w:jc w:val="left"/>
        <w:rPr>
          <w:rFonts w:ascii="宋体" w:cs="宋体"/>
          <w:kern w:val="0"/>
          <w:sz w:val="18"/>
          <w:szCs w:val="18"/>
          <w:bdr w:val="none" w:sz="0" w:space="0" w:color="auto" w:frame="1"/>
        </w:rPr>
      </w:pPr>
      <w:r w:rsidRPr="0050553D">
        <w:rPr>
          <w:rFonts w:ascii="宋体" w:hAnsi="宋体"/>
          <w:sz w:val="18"/>
          <w:szCs w:val="18"/>
          <w:bdr w:val="none" w:sz="0" w:space="0" w:color="auto" w:frame="1"/>
        </w:rPr>
        <w:t>(</w:t>
      </w:r>
      <w:r w:rsidRPr="0050553D">
        <w:rPr>
          <w:rFonts w:ascii="宋体" w:hAnsi="宋体" w:hint="eastAsia"/>
          <w:sz w:val="18"/>
          <w:szCs w:val="18"/>
          <w:bdr w:val="none" w:sz="0" w:space="0" w:color="auto" w:frame="1"/>
        </w:rPr>
        <w:t>二</w:t>
      </w:r>
      <w:r w:rsidRPr="0050553D">
        <w:rPr>
          <w:rFonts w:ascii="宋体" w:hAnsi="宋体"/>
          <w:sz w:val="18"/>
          <w:szCs w:val="18"/>
          <w:bdr w:val="none" w:sz="0" w:space="0" w:color="auto" w:frame="1"/>
        </w:rPr>
        <w:t xml:space="preserve">) </w:t>
      </w:r>
      <w:r w:rsidRPr="0050553D">
        <w:rPr>
          <w:rFonts w:ascii="宋体" w:hAnsi="宋体" w:hint="eastAsia"/>
          <w:sz w:val="18"/>
          <w:szCs w:val="18"/>
          <w:bdr w:val="none" w:sz="0" w:space="0" w:color="auto" w:frame="1"/>
        </w:rPr>
        <w:t>如有增补名额，应优先满足报考和达线人数较多的学科。</w:t>
      </w:r>
    </w:p>
    <w:p w:rsidR="00F55951" w:rsidRDefault="00F55951" w:rsidP="00435774">
      <w:pPr>
        <w:autoSpaceDE w:val="0"/>
        <w:autoSpaceDN w:val="0"/>
        <w:adjustRightInd w:val="0"/>
        <w:jc w:val="left"/>
        <w:rPr>
          <w:rFonts w:ascii="宋体"/>
          <w:color w:val="000000"/>
          <w:sz w:val="18"/>
          <w:szCs w:val="18"/>
          <w:bdr w:val="none" w:sz="0" w:space="0" w:color="auto" w:frame="1"/>
        </w:rPr>
      </w:pPr>
    </w:p>
    <w:p w:rsidR="00F55951" w:rsidRDefault="00ED06AE" w:rsidP="006451FE">
      <w:pPr>
        <w:autoSpaceDE w:val="0"/>
        <w:autoSpaceDN w:val="0"/>
        <w:adjustRightInd w:val="0"/>
        <w:jc w:val="left"/>
        <w:rPr>
          <w:rFonts w:ascii="宋体"/>
          <w:b/>
          <w:color w:val="000000"/>
          <w:sz w:val="18"/>
          <w:szCs w:val="18"/>
          <w:bdr w:val="none" w:sz="0" w:space="0" w:color="auto" w:frame="1"/>
        </w:rPr>
      </w:pPr>
      <w:r w:rsidRPr="00ED06AE">
        <w:rPr>
          <w:rFonts w:ascii="宋体" w:hint="eastAsia"/>
          <w:b/>
          <w:color w:val="000000"/>
          <w:sz w:val="18"/>
          <w:szCs w:val="18"/>
          <w:bdr w:val="none" w:sz="0" w:space="0" w:color="auto" w:frame="1"/>
        </w:rPr>
        <w:t>七</w:t>
      </w:r>
      <w:r w:rsidR="00F55951" w:rsidRPr="00ED06AE">
        <w:rPr>
          <w:rFonts w:ascii="宋体" w:hAnsi="宋体" w:hint="eastAsia"/>
          <w:b/>
          <w:color w:val="000000"/>
          <w:sz w:val="18"/>
          <w:szCs w:val="18"/>
          <w:bdr w:val="none" w:sz="0" w:space="0" w:color="auto" w:frame="1"/>
        </w:rPr>
        <w:t>、</w:t>
      </w:r>
      <w:r w:rsidR="00F55951" w:rsidRPr="00CB2125">
        <w:rPr>
          <w:rFonts w:ascii="宋体" w:hAnsi="宋体" w:hint="eastAsia"/>
          <w:b/>
          <w:color w:val="000000"/>
          <w:sz w:val="18"/>
          <w:szCs w:val="18"/>
          <w:bdr w:val="none" w:sz="0" w:space="0" w:color="auto" w:frame="1"/>
        </w:rPr>
        <w:t>发送待录取通知</w:t>
      </w:r>
    </w:p>
    <w:p w:rsidR="00F55951" w:rsidRPr="00CB2125" w:rsidRDefault="00F55951" w:rsidP="006451FE">
      <w:pPr>
        <w:autoSpaceDE w:val="0"/>
        <w:autoSpaceDN w:val="0"/>
        <w:adjustRightInd w:val="0"/>
        <w:jc w:val="left"/>
        <w:rPr>
          <w:rFonts w:ascii="宋体"/>
          <w:b/>
          <w:color w:val="000000"/>
          <w:sz w:val="18"/>
          <w:szCs w:val="18"/>
          <w:bdr w:val="none" w:sz="0" w:space="0" w:color="auto" w:frame="1"/>
        </w:rPr>
      </w:pPr>
    </w:p>
    <w:p w:rsidR="00F55951" w:rsidRPr="00CB2125" w:rsidRDefault="00F55951" w:rsidP="006761B9">
      <w:pPr>
        <w:autoSpaceDE w:val="0"/>
        <w:autoSpaceDN w:val="0"/>
        <w:adjustRightInd w:val="0"/>
        <w:ind w:firstLineChars="250" w:firstLine="450"/>
        <w:jc w:val="left"/>
        <w:rPr>
          <w:rFonts w:ascii="宋体"/>
          <w:color w:val="000000"/>
          <w:sz w:val="18"/>
          <w:szCs w:val="18"/>
          <w:bdr w:val="none" w:sz="0" w:space="0" w:color="auto" w:frame="1"/>
        </w:rPr>
      </w:pPr>
      <w:r>
        <w:rPr>
          <w:rFonts w:ascii="宋体" w:hAnsi="宋体" w:hint="eastAsia"/>
          <w:color w:val="000000"/>
          <w:sz w:val="18"/>
          <w:szCs w:val="18"/>
          <w:bdr w:val="none" w:sz="0" w:space="0" w:color="auto" w:frame="1"/>
        </w:rPr>
        <w:t>学院</w:t>
      </w:r>
      <w:r w:rsidRPr="006451FE">
        <w:rPr>
          <w:rFonts w:ascii="宋体" w:hAnsi="宋体" w:hint="eastAsia"/>
          <w:color w:val="000000"/>
          <w:sz w:val="18"/>
          <w:szCs w:val="18"/>
          <w:bdr w:val="none" w:sz="0" w:space="0" w:color="auto" w:frame="1"/>
        </w:rPr>
        <w:t>拟录取名单经学校招生工作领导小组审批后，研究生院在“中国研究生招生信息网”向待录取考生发送待录取通知。</w:t>
      </w:r>
    </w:p>
    <w:p w:rsidR="00F55951" w:rsidRPr="00435774" w:rsidRDefault="00F55951" w:rsidP="00435774">
      <w:pPr>
        <w:autoSpaceDE w:val="0"/>
        <w:autoSpaceDN w:val="0"/>
        <w:adjustRightInd w:val="0"/>
        <w:jc w:val="left"/>
        <w:rPr>
          <w:rFonts w:ascii="宋体" w:cs="FangSong"/>
          <w:kern w:val="0"/>
          <w:sz w:val="18"/>
          <w:szCs w:val="18"/>
        </w:rPr>
      </w:pPr>
    </w:p>
    <w:p w:rsidR="00F55951" w:rsidRDefault="00ED06AE" w:rsidP="00435774">
      <w:pPr>
        <w:autoSpaceDE w:val="0"/>
        <w:autoSpaceDN w:val="0"/>
        <w:adjustRightInd w:val="0"/>
        <w:jc w:val="left"/>
        <w:rPr>
          <w:rFonts w:ascii="宋体" w:cs="黑体"/>
          <w:b/>
          <w:kern w:val="0"/>
          <w:sz w:val="18"/>
          <w:szCs w:val="18"/>
        </w:rPr>
      </w:pPr>
      <w:r>
        <w:rPr>
          <w:rFonts w:ascii="宋体" w:hAnsi="宋体" w:cs="黑体" w:hint="eastAsia"/>
          <w:b/>
          <w:kern w:val="0"/>
          <w:sz w:val="18"/>
          <w:szCs w:val="18"/>
        </w:rPr>
        <w:t>八</w:t>
      </w:r>
      <w:r w:rsidR="00F55951" w:rsidRPr="00CB2125">
        <w:rPr>
          <w:rFonts w:ascii="宋体" w:hAnsi="宋体" w:cs="黑体" w:hint="eastAsia"/>
          <w:b/>
          <w:kern w:val="0"/>
          <w:sz w:val="18"/>
          <w:szCs w:val="18"/>
        </w:rPr>
        <w:t>、其他</w:t>
      </w:r>
    </w:p>
    <w:p w:rsidR="00F55951" w:rsidRDefault="00F55951" w:rsidP="00435774">
      <w:pPr>
        <w:autoSpaceDE w:val="0"/>
        <w:autoSpaceDN w:val="0"/>
        <w:adjustRightInd w:val="0"/>
        <w:jc w:val="left"/>
        <w:rPr>
          <w:rFonts w:ascii="宋体" w:cs="FangSong"/>
          <w:kern w:val="0"/>
          <w:sz w:val="18"/>
          <w:szCs w:val="18"/>
        </w:rPr>
      </w:pPr>
    </w:p>
    <w:p w:rsidR="00F55951" w:rsidRPr="00435774" w:rsidRDefault="00F55951" w:rsidP="00435774">
      <w:pPr>
        <w:autoSpaceDE w:val="0"/>
        <w:autoSpaceDN w:val="0"/>
        <w:adjustRightInd w:val="0"/>
        <w:jc w:val="left"/>
        <w:rPr>
          <w:rFonts w:ascii="宋体" w:cs="FangSong"/>
          <w:kern w:val="0"/>
          <w:sz w:val="18"/>
          <w:szCs w:val="18"/>
        </w:rPr>
      </w:pPr>
      <w:r w:rsidRPr="00435774">
        <w:rPr>
          <w:rFonts w:ascii="宋体" w:hAnsi="宋体" w:cs="FangSong" w:hint="eastAsia"/>
          <w:kern w:val="0"/>
          <w:sz w:val="18"/>
          <w:szCs w:val="18"/>
        </w:rPr>
        <w:t>（</w:t>
      </w:r>
      <w:r w:rsidR="00ED06AE">
        <w:rPr>
          <w:rFonts w:ascii="宋体" w:hAnsi="宋体" w:cs="FangSong" w:hint="eastAsia"/>
          <w:kern w:val="0"/>
          <w:sz w:val="18"/>
          <w:szCs w:val="18"/>
        </w:rPr>
        <w:t>一</w:t>
      </w:r>
      <w:r w:rsidRPr="00435774">
        <w:rPr>
          <w:rFonts w:ascii="宋体" w:hAnsi="宋体" w:cs="FangSong" w:hint="eastAsia"/>
          <w:kern w:val="0"/>
          <w:sz w:val="18"/>
          <w:szCs w:val="18"/>
        </w:rPr>
        <w:t>）调剂考生拟录取后请在规定时间内登录“中国研究生招生信息网”，点击确认接受待录取。</w:t>
      </w:r>
      <w:r w:rsidRPr="00435774">
        <w:rPr>
          <w:rFonts w:ascii="宋体" w:hAnsi="宋体" w:cs="TimesNewRomanPSMT"/>
          <w:kern w:val="0"/>
          <w:sz w:val="18"/>
          <w:szCs w:val="18"/>
        </w:rPr>
        <w:t xml:space="preserve">24 </w:t>
      </w:r>
      <w:r w:rsidRPr="00435774">
        <w:rPr>
          <w:rFonts w:ascii="宋体" w:hAnsi="宋体" w:cs="FangSong" w:hint="eastAsia"/>
          <w:kern w:val="0"/>
          <w:sz w:val="18"/>
          <w:szCs w:val="18"/>
        </w:rPr>
        <w:t>小时内未办理“确认”手续者，学校将视为自动放弃录取资格。</w:t>
      </w:r>
    </w:p>
    <w:p w:rsidR="00F55951" w:rsidRDefault="00F55951" w:rsidP="00435774">
      <w:pPr>
        <w:autoSpaceDE w:val="0"/>
        <w:autoSpaceDN w:val="0"/>
        <w:adjustRightInd w:val="0"/>
        <w:jc w:val="left"/>
        <w:rPr>
          <w:rFonts w:ascii="宋体" w:cs="FangSong"/>
          <w:kern w:val="0"/>
          <w:sz w:val="18"/>
          <w:szCs w:val="18"/>
        </w:rPr>
      </w:pPr>
    </w:p>
    <w:p w:rsidR="00F55951" w:rsidRDefault="00F55951" w:rsidP="00435774">
      <w:pPr>
        <w:autoSpaceDE w:val="0"/>
        <w:autoSpaceDN w:val="0"/>
        <w:adjustRightInd w:val="0"/>
        <w:jc w:val="left"/>
        <w:rPr>
          <w:rFonts w:ascii="宋体" w:cs="FangSong"/>
          <w:kern w:val="0"/>
          <w:sz w:val="18"/>
          <w:szCs w:val="18"/>
        </w:rPr>
      </w:pPr>
      <w:r w:rsidRPr="00435774">
        <w:rPr>
          <w:rFonts w:ascii="宋体" w:hAnsi="宋体" w:cs="FangSong" w:hint="eastAsia"/>
          <w:kern w:val="0"/>
          <w:sz w:val="18"/>
          <w:szCs w:val="18"/>
        </w:rPr>
        <w:t>（</w:t>
      </w:r>
      <w:r w:rsidR="00ED06AE">
        <w:rPr>
          <w:rFonts w:ascii="宋体" w:hAnsi="宋体" w:cs="FangSong" w:hint="eastAsia"/>
          <w:kern w:val="0"/>
          <w:sz w:val="18"/>
          <w:szCs w:val="18"/>
        </w:rPr>
        <w:t>二</w:t>
      </w:r>
      <w:r w:rsidRPr="00435774">
        <w:rPr>
          <w:rFonts w:ascii="宋体" w:hAnsi="宋体" w:cs="FangSong" w:hint="eastAsia"/>
          <w:kern w:val="0"/>
          <w:sz w:val="18"/>
          <w:szCs w:val="18"/>
        </w:rPr>
        <w:t>）入学后将对考生进行全面复查。复查不合格，取消学籍；情节严重的，移交有关部门调查处理。</w:t>
      </w:r>
    </w:p>
    <w:p w:rsidR="00F55951" w:rsidRDefault="00F55951" w:rsidP="006761B9">
      <w:pPr>
        <w:autoSpaceDE w:val="0"/>
        <w:autoSpaceDN w:val="0"/>
        <w:adjustRightInd w:val="0"/>
        <w:ind w:firstLineChars="50" w:firstLine="90"/>
        <w:jc w:val="left"/>
        <w:rPr>
          <w:rFonts w:ascii="宋体" w:cs="FangSong"/>
          <w:color w:val="FF0000"/>
          <w:kern w:val="0"/>
          <w:sz w:val="18"/>
          <w:szCs w:val="18"/>
        </w:rPr>
      </w:pPr>
    </w:p>
    <w:p w:rsidR="00F55951" w:rsidRPr="006761B9" w:rsidRDefault="00F55951" w:rsidP="006761B9">
      <w:pPr>
        <w:autoSpaceDE w:val="0"/>
        <w:autoSpaceDN w:val="0"/>
        <w:adjustRightInd w:val="0"/>
        <w:ind w:firstLineChars="50" w:firstLine="90"/>
        <w:jc w:val="left"/>
        <w:rPr>
          <w:rFonts w:ascii="宋体" w:cs="FangSong"/>
          <w:kern w:val="0"/>
          <w:sz w:val="18"/>
          <w:szCs w:val="18"/>
        </w:rPr>
      </w:pPr>
      <w:r w:rsidRPr="006761B9">
        <w:rPr>
          <w:rFonts w:ascii="宋体" w:hAnsi="宋体" w:cs="FangSong"/>
          <w:kern w:val="0"/>
          <w:sz w:val="18"/>
          <w:szCs w:val="18"/>
        </w:rPr>
        <w:t>(</w:t>
      </w:r>
      <w:r w:rsidR="00ED06AE">
        <w:rPr>
          <w:rFonts w:ascii="宋体" w:hAnsi="宋体" w:cs="FangSong" w:hint="eastAsia"/>
          <w:kern w:val="0"/>
          <w:sz w:val="18"/>
          <w:szCs w:val="18"/>
        </w:rPr>
        <w:t>三</w:t>
      </w:r>
      <w:r w:rsidRPr="006761B9">
        <w:rPr>
          <w:rFonts w:ascii="宋体" w:hAnsi="宋体" w:cs="FangSong"/>
          <w:kern w:val="0"/>
          <w:sz w:val="18"/>
          <w:szCs w:val="18"/>
        </w:rPr>
        <w:t xml:space="preserve">) </w:t>
      </w:r>
      <w:r w:rsidRPr="006761B9">
        <w:rPr>
          <w:rFonts w:ascii="宋体" w:hAnsi="宋体" w:cs="FangSong" w:hint="eastAsia"/>
          <w:kern w:val="0"/>
          <w:sz w:val="18"/>
          <w:szCs w:val="18"/>
        </w:rPr>
        <w:t>本实施细则的解释权归</w:t>
      </w:r>
      <w:r w:rsidRPr="006761B9">
        <w:rPr>
          <w:rFonts w:hint="eastAsia"/>
          <w:sz w:val="18"/>
          <w:szCs w:val="18"/>
          <w:bdr w:val="none" w:sz="0" w:space="0" w:color="auto" w:frame="1"/>
        </w:rPr>
        <w:t>生命科学学院</w:t>
      </w:r>
      <w:r w:rsidRPr="006761B9">
        <w:rPr>
          <w:sz w:val="18"/>
          <w:szCs w:val="18"/>
          <w:bdr w:val="none" w:sz="0" w:space="0" w:color="auto" w:frame="1"/>
        </w:rPr>
        <w:t>2020</w:t>
      </w:r>
      <w:r w:rsidRPr="006761B9">
        <w:rPr>
          <w:rFonts w:hint="eastAsia"/>
          <w:sz w:val="18"/>
          <w:szCs w:val="18"/>
          <w:bdr w:val="none" w:sz="0" w:space="0" w:color="auto" w:frame="1"/>
        </w:rPr>
        <w:t>年硕士研究生招生工作领导小组。</w:t>
      </w:r>
    </w:p>
    <w:p w:rsidR="00F55951" w:rsidRPr="00ED06AE" w:rsidRDefault="00F55951" w:rsidP="00021E76">
      <w:pPr>
        <w:pStyle w:val="a5"/>
        <w:spacing w:line="566" w:lineRule="atLeast"/>
        <w:rPr>
          <w:color w:val="FF0000"/>
          <w:sz w:val="27"/>
          <w:szCs w:val="27"/>
          <w:bdr w:val="none" w:sz="0" w:space="0" w:color="auto" w:frame="1"/>
        </w:rPr>
      </w:pPr>
    </w:p>
    <w:p w:rsidR="00F55951" w:rsidRDefault="00F55951" w:rsidP="00021E76">
      <w:pPr>
        <w:pStyle w:val="a5"/>
        <w:spacing w:line="566" w:lineRule="atLeast"/>
        <w:rPr>
          <w:color w:val="000000"/>
          <w:sz w:val="27"/>
          <w:szCs w:val="27"/>
          <w:bdr w:val="none" w:sz="0" w:space="0" w:color="auto" w:frame="1"/>
        </w:rPr>
      </w:pPr>
    </w:p>
    <w:p w:rsidR="00F55951" w:rsidRPr="00CB514D" w:rsidRDefault="00F55951" w:rsidP="00021E76">
      <w:pPr>
        <w:pStyle w:val="a5"/>
        <w:spacing w:line="566" w:lineRule="atLeast"/>
        <w:rPr>
          <w:b/>
          <w:color w:val="666666"/>
          <w:sz w:val="27"/>
          <w:szCs w:val="27"/>
        </w:rPr>
      </w:pPr>
      <w:r>
        <w:rPr>
          <w:rFonts w:ascii="微软雅黑" w:eastAsia="微软雅黑" w:hAnsi="微软雅黑" w:hint="eastAsia"/>
          <w:color w:val="000000"/>
          <w:bdr w:val="none" w:sz="0" w:space="0" w:color="auto" w:frame="1"/>
        </w:rPr>
        <w:t xml:space="preserve">　　　　　　　　　　　　　　　　　　　　　　　　　　</w:t>
      </w:r>
      <w:r>
        <w:rPr>
          <w:rFonts w:ascii="微软雅黑" w:eastAsia="微软雅黑" w:hAnsi="微软雅黑"/>
          <w:color w:val="000000"/>
          <w:bdr w:val="none" w:sz="0" w:space="0" w:color="auto" w:frame="1"/>
        </w:rPr>
        <w:t xml:space="preserve"> </w:t>
      </w:r>
      <w:r w:rsidRPr="00CB514D">
        <w:rPr>
          <w:rFonts w:hint="eastAsia"/>
          <w:b/>
          <w:color w:val="000000"/>
          <w:bdr w:val="none" w:sz="0" w:space="0" w:color="auto" w:frame="1"/>
        </w:rPr>
        <w:t xml:space="preserve">　</w:t>
      </w:r>
      <w:r w:rsidRPr="00CB514D">
        <w:rPr>
          <w:rStyle w:val="a6"/>
          <w:rFonts w:cs="宋体" w:hint="eastAsia"/>
          <w:color w:val="000000"/>
          <w:bdr w:val="none" w:sz="0" w:space="0" w:color="auto" w:frame="1"/>
        </w:rPr>
        <w:t>生命科学学院</w:t>
      </w:r>
    </w:p>
    <w:p w:rsidR="00F55951" w:rsidRPr="00ED06AE" w:rsidRDefault="00F55951" w:rsidP="00ED06AE">
      <w:pPr>
        <w:pStyle w:val="a5"/>
        <w:spacing w:line="566" w:lineRule="atLeast"/>
        <w:rPr>
          <w:b/>
          <w:color w:val="666666"/>
          <w:sz w:val="27"/>
          <w:szCs w:val="27"/>
        </w:rPr>
      </w:pPr>
      <w:r w:rsidRPr="00CB514D">
        <w:rPr>
          <w:rStyle w:val="a6"/>
          <w:rFonts w:cs="宋体" w:hint="eastAsia"/>
          <w:color w:val="000000"/>
          <w:bdr w:val="none" w:sz="0" w:space="0" w:color="auto" w:frame="1"/>
        </w:rPr>
        <w:t xml:space="preserve">　　　　　　　　　　　　　　　　　　　　　　　　　　</w:t>
      </w:r>
      <w:smartTag w:uri="urn:schemas-microsoft-com:office:smarttags" w:element="chsdate">
        <w:smartTagPr>
          <w:attr w:name="Year" w:val="2020"/>
          <w:attr w:name="Month" w:val="5"/>
          <w:attr w:name="Day" w:val="19"/>
          <w:attr w:name="IsLunarDate" w:val="False"/>
          <w:attr w:name="IsROCDate" w:val="False"/>
        </w:smartTagPr>
        <w:r w:rsidRPr="00CB514D">
          <w:rPr>
            <w:rStyle w:val="a6"/>
            <w:rFonts w:cs="宋体"/>
            <w:color w:val="000000"/>
            <w:bdr w:val="none" w:sz="0" w:space="0" w:color="auto" w:frame="1"/>
          </w:rPr>
          <w:t>2020</w:t>
        </w:r>
        <w:r w:rsidRPr="00CB514D">
          <w:rPr>
            <w:rStyle w:val="a6"/>
            <w:rFonts w:cs="宋体" w:hint="eastAsia"/>
            <w:color w:val="000000"/>
            <w:bdr w:val="none" w:sz="0" w:space="0" w:color="auto" w:frame="1"/>
          </w:rPr>
          <w:t>年</w:t>
        </w:r>
        <w:r w:rsidRPr="00CB514D">
          <w:rPr>
            <w:rStyle w:val="a6"/>
            <w:rFonts w:cs="宋体"/>
            <w:color w:val="000000"/>
            <w:bdr w:val="none" w:sz="0" w:space="0" w:color="auto" w:frame="1"/>
          </w:rPr>
          <w:t>5</w:t>
        </w:r>
        <w:r w:rsidRPr="00CB514D">
          <w:rPr>
            <w:rStyle w:val="a6"/>
            <w:rFonts w:cs="宋体" w:hint="eastAsia"/>
            <w:color w:val="000000"/>
            <w:bdr w:val="none" w:sz="0" w:space="0" w:color="auto" w:frame="1"/>
          </w:rPr>
          <w:t>月</w:t>
        </w:r>
        <w:r>
          <w:rPr>
            <w:rStyle w:val="a6"/>
            <w:rFonts w:cs="宋体"/>
            <w:color w:val="000000"/>
            <w:bdr w:val="none" w:sz="0" w:space="0" w:color="auto" w:frame="1"/>
          </w:rPr>
          <w:t>19</w:t>
        </w:r>
        <w:r w:rsidRPr="00CB514D">
          <w:rPr>
            <w:rStyle w:val="a6"/>
            <w:rFonts w:cs="宋体" w:hint="eastAsia"/>
            <w:color w:val="000000"/>
            <w:bdr w:val="none" w:sz="0" w:space="0" w:color="auto" w:frame="1"/>
          </w:rPr>
          <w:t>日</w:t>
        </w:r>
      </w:smartTag>
    </w:p>
    <w:sectPr w:rsidR="00F55951" w:rsidRPr="00ED06AE" w:rsidSect="007875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9E0" w:rsidRDefault="001229E0" w:rsidP="00021E76">
      <w:r>
        <w:separator/>
      </w:r>
    </w:p>
  </w:endnote>
  <w:endnote w:type="continuationSeparator" w:id="1">
    <w:p w:rsidR="001229E0" w:rsidRDefault="001229E0" w:rsidP="00021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angSong">
    <w:altName w:val="方正舒体"/>
    <w:panose1 w:val="00000000000000000000"/>
    <w:charset w:val="86"/>
    <w:family w:val="auto"/>
    <w:notTrueType/>
    <w:pitch w:val="default"/>
    <w:sig w:usb0="00000001" w:usb1="080E0000" w:usb2="00000010" w:usb3="00000000" w:csb0="00040000" w:csb1="00000000"/>
  </w:font>
  <w:font w:name="TimesNewRomanPSMT">
    <w:altName w:val="方正粗黑宋简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82D" w:rsidRDefault="00E5085F">
    <w:pPr>
      <w:pStyle w:val="a4"/>
      <w:jc w:val="center"/>
    </w:pPr>
    <w:fldSimple w:instr=" PAGE   \* MERGEFORMAT ">
      <w:r w:rsidR="00D26ECB" w:rsidRPr="00D26ECB">
        <w:rPr>
          <w:noProof/>
          <w:lang w:val="zh-CN"/>
        </w:rPr>
        <w:t>5</w:t>
      </w:r>
    </w:fldSimple>
  </w:p>
  <w:p w:rsidR="000B382D" w:rsidRDefault="000B38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9E0" w:rsidRDefault="001229E0" w:rsidP="00021E76">
      <w:r>
        <w:separator/>
      </w:r>
    </w:p>
  </w:footnote>
  <w:footnote w:type="continuationSeparator" w:id="1">
    <w:p w:rsidR="001229E0" w:rsidRDefault="001229E0" w:rsidP="00021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CD9"/>
    <w:multiLevelType w:val="hybridMultilevel"/>
    <w:tmpl w:val="1090C71E"/>
    <w:lvl w:ilvl="0" w:tplc="D19841AE">
      <w:start w:val="1"/>
      <w:numFmt w:val="japaneseCounting"/>
      <w:lvlText w:val="(%1)"/>
      <w:lvlJc w:val="left"/>
      <w:pPr>
        <w:ind w:left="525" w:hanging="450"/>
      </w:pPr>
      <w:rPr>
        <w:rFonts w:hint="default"/>
      </w:r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1">
    <w:nsid w:val="23E260FA"/>
    <w:multiLevelType w:val="hybridMultilevel"/>
    <w:tmpl w:val="8C3696A2"/>
    <w:lvl w:ilvl="0" w:tplc="183AC322">
      <w:start w:val="2"/>
      <w:numFmt w:val="bullet"/>
      <w:lvlText w:val="·"/>
      <w:lvlJc w:val="left"/>
      <w:pPr>
        <w:ind w:left="360" w:hanging="360"/>
      </w:pPr>
      <w:rPr>
        <w:rFonts w:ascii="宋体" w:eastAsia="宋体" w:hAnsi="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842169E"/>
    <w:multiLevelType w:val="hybridMultilevel"/>
    <w:tmpl w:val="922C0B3C"/>
    <w:lvl w:ilvl="0" w:tplc="621073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A616A4"/>
    <w:multiLevelType w:val="hybridMultilevel"/>
    <w:tmpl w:val="CE9A711C"/>
    <w:lvl w:ilvl="0" w:tplc="0409000B">
      <w:start w:val="1"/>
      <w:numFmt w:val="bullet"/>
      <w:lvlText w:val=""/>
      <w:lvlJc w:val="left"/>
      <w:pPr>
        <w:tabs>
          <w:tab w:val="num" w:pos="777"/>
        </w:tabs>
        <w:ind w:left="777" w:hanging="420"/>
      </w:pPr>
      <w:rPr>
        <w:rFonts w:ascii="Wingdings" w:hAnsi="Wingdings" w:hint="default"/>
      </w:rPr>
    </w:lvl>
    <w:lvl w:ilvl="1" w:tplc="04090003" w:tentative="1">
      <w:start w:val="1"/>
      <w:numFmt w:val="bullet"/>
      <w:lvlText w:val=""/>
      <w:lvlJc w:val="left"/>
      <w:pPr>
        <w:tabs>
          <w:tab w:val="num" w:pos="1197"/>
        </w:tabs>
        <w:ind w:left="1197" w:hanging="420"/>
      </w:pPr>
      <w:rPr>
        <w:rFonts w:ascii="Wingdings" w:hAnsi="Wingdings" w:hint="default"/>
      </w:rPr>
    </w:lvl>
    <w:lvl w:ilvl="2" w:tplc="04090005" w:tentative="1">
      <w:start w:val="1"/>
      <w:numFmt w:val="bullet"/>
      <w:lvlText w:val=""/>
      <w:lvlJc w:val="left"/>
      <w:pPr>
        <w:tabs>
          <w:tab w:val="num" w:pos="1617"/>
        </w:tabs>
        <w:ind w:left="1617" w:hanging="420"/>
      </w:pPr>
      <w:rPr>
        <w:rFonts w:ascii="Wingdings" w:hAnsi="Wingdings" w:hint="default"/>
      </w:rPr>
    </w:lvl>
    <w:lvl w:ilvl="3" w:tplc="04090001" w:tentative="1">
      <w:start w:val="1"/>
      <w:numFmt w:val="bullet"/>
      <w:lvlText w:val=""/>
      <w:lvlJc w:val="left"/>
      <w:pPr>
        <w:tabs>
          <w:tab w:val="num" w:pos="2037"/>
        </w:tabs>
        <w:ind w:left="2037" w:hanging="420"/>
      </w:pPr>
      <w:rPr>
        <w:rFonts w:ascii="Wingdings" w:hAnsi="Wingdings" w:hint="default"/>
      </w:rPr>
    </w:lvl>
    <w:lvl w:ilvl="4" w:tplc="04090003" w:tentative="1">
      <w:start w:val="1"/>
      <w:numFmt w:val="bullet"/>
      <w:lvlText w:val=""/>
      <w:lvlJc w:val="left"/>
      <w:pPr>
        <w:tabs>
          <w:tab w:val="num" w:pos="2457"/>
        </w:tabs>
        <w:ind w:left="2457" w:hanging="420"/>
      </w:pPr>
      <w:rPr>
        <w:rFonts w:ascii="Wingdings" w:hAnsi="Wingdings" w:hint="default"/>
      </w:rPr>
    </w:lvl>
    <w:lvl w:ilvl="5" w:tplc="04090005" w:tentative="1">
      <w:start w:val="1"/>
      <w:numFmt w:val="bullet"/>
      <w:lvlText w:val=""/>
      <w:lvlJc w:val="left"/>
      <w:pPr>
        <w:tabs>
          <w:tab w:val="num" w:pos="2877"/>
        </w:tabs>
        <w:ind w:left="2877" w:hanging="420"/>
      </w:pPr>
      <w:rPr>
        <w:rFonts w:ascii="Wingdings" w:hAnsi="Wingdings" w:hint="default"/>
      </w:rPr>
    </w:lvl>
    <w:lvl w:ilvl="6" w:tplc="04090001" w:tentative="1">
      <w:start w:val="1"/>
      <w:numFmt w:val="bullet"/>
      <w:lvlText w:val=""/>
      <w:lvlJc w:val="left"/>
      <w:pPr>
        <w:tabs>
          <w:tab w:val="num" w:pos="3297"/>
        </w:tabs>
        <w:ind w:left="3297" w:hanging="420"/>
      </w:pPr>
      <w:rPr>
        <w:rFonts w:ascii="Wingdings" w:hAnsi="Wingdings" w:hint="default"/>
      </w:rPr>
    </w:lvl>
    <w:lvl w:ilvl="7" w:tplc="04090003" w:tentative="1">
      <w:start w:val="1"/>
      <w:numFmt w:val="bullet"/>
      <w:lvlText w:val=""/>
      <w:lvlJc w:val="left"/>
      <w:pPr>
        <w:tabs>
          <w:tab w:val="num" w:pos="3717"/>
        </w:tabs>
        <w:ind w:left="3717" w:hanging="420"/>
      </w:pPr>
      <w:rPr>
        <w:rFonts w:ascii="Wingdings" w:hAnsi="Wingdings" w:hint="default"/>
      </w:rPr>
    </w:lvl>
    <w:lvl w:ilvl="8" w:tplc="04090005" w:tentative="1">
      <w:start w:val="1"/>
      <w:numFmt w:val="bullet"/>
      <w:lvlText w:val=""/>
      <w:lvlJc w:val="left"/>
      <w:pPr>
        <w:tabs>
          <w:tab w:val="num" w:pos="4137"/>
        </w:tabs>
        <w:ind w:left="4137" w:hanging="420"/>
      </w:pPr>
      <w:rPr>
        <w:rFonts w:ascii="Wingdings" w:hAnsi="Wingdings" w:hint="default"/>
      </w:rPr>
    </w:lvl>
  </w:abstractNum>
  <w:abstractNum w:abstractNumId="4">
    <w:nsid w:val="76B421FE"/>
    <w:multiLevelType w:val="hybridMultilevel"/>
    <w:tmpl w:val="9B2A3274"/>
    <w:lvl w:ilvl="0" w:tplc="59A2313E">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E76"/>
    <w:rsid w:val="000026D3"/>
    <w:rsid w:val="00007AA5"/>
    <w:rsid w:val="00010EB5"/>
    <w:rsid w:val="00011539"/>
    <w:rsid w:val="00013F69"/>
    <w:rsid w:val="00021E76"/>
    <w:rsid w:val="00030129"/>
    <w:rsid w:val="000357FA"/>
    <w:rsid w:val="00044E4A"/>
    <w:rsid w:val="00050143"/>
    <w:rsid w:val="00060B9A"/>
    <w:rsid w:val="00065474"/>
    <w:rsid w:val="00072390"/>
    <w:rsid w:val="00073292"/>
    <w:rsid w:val="00074827"/>
    <w:rsid w:val="0007615B"/>
    <w:rsid w:val="000A4B8D"/>
    <w:rsid w:val="000A6AF8"/>
    <w:rsid w:val="000A705D"/>
    <w:rsid w:val="000B10C3"/>
    <w:rsid w:val="000B382D"/>
    <w:rsid w:val="000B4CD1"/>
    <w:rsid w:val="000B5894"/>
    <w:rsid w:val="000C2DFF"/>
    <w:rsid w:val="000C7772"/>
    <w:rsid w:val="000D7865"/>
    <w:rsid w:val="000F6B11"/>
    <w:rsid w:val="00101B37"/>
    <w:rsid w:val="00102897"/>
    <w:rsid w:val="00107310"/>
    <w:rsid w:val="001229E0"/>
    <w:rsid w:val="0012522F"/>
    <w:rsid w:val="00125268"/>
    <w:rsid w:val="00127B21"/>
    <w:rsid w:val="00145ACD"/>
    <w:rsid w:val="00147C8A"/>
    <w:rsid w:val="00153D16"/>
    <w:rsid w:val="001575EF"/>
    <w:rsid w:val="00160047"/>
    <w:rsid w:val="0017392F"/>
    <w:rsid w:val="00177785"/>
    <w:rsid w:val="00183E38"/>
    <w:rsid w:val="00183F6D"/>
    <w:rsid w:val="0018503F"/>
    <w:rsid w:val="001A4767"/>
    <w:rsid w:val="001A6864"/>
    <w:rsid w:val="001B161F"/>
    <w:rsid w:val="001B4D87"/>
    <w:rsid w:val="001D02FF"/>
    <w:rsid w:val="001D35B2"/>
    <w:rsid w:val="001E0844"/>
    <w:rsid w:val="001E7C98"/>
    <w:rsid w:val="001F2D30"/>
    <w:rsid w:val="001F529A"/>
    <w:rsid w:val="00206CD4"/>
    <w:rsid w:val="002249A5"/>
    <w:rsid w:val="00226A90"/>
    <w:rsid w:val="002351F7"/>
    <w:rsid w:val="00240966"/>
    <w:rsid w:val="00251B3C"/>
    <w:rsid w:val="002535BA"/>
    <w:rsid w:val="00262939"/>
    <w:rsid w:val="0026438A"/>
    <w:rsid w:val="00273C51"/>
    <w:rsid w:val="002809F6"/>
    <w:rsid w:val="00284A2A"/>
    <w:rsid w:val="0028574C"/>
    <w:rsid w:val="00286429"/>
    <w:rsid w:val="002A1837"/>
    <w:rsid w:val="002A32CD"/>
    <w:rsid w:val="002A37B4"/>
    <w:rsid w:val="002A7042"/>
    <w:rsid w:val="002B528C"/>
    <w:rsid w:val="002C3E45"/>
    <w:rsid w:val="002D6254"/>
    <w:rsid w:val="002E1E24"/>
    <w:rsid w:val="002E33AD"/>
    <w:rsid w:val="002E7C3C"/>
    <w:rsid w:val="002F16DA"/>
    <w:rsid w:val="002F22CE"/>
    <w:rsid w:val="002F4ABE"/>
    <w:rsid w:val="00315581"/>
    <w:rsid w:val="003245E5"/>
    <w:rsid w:val="00351AE1"/>
    <w:rsid w:val="00353719"/>
    <w:rsid w:val="00354A4D"/>
    <w:rsid w:val="0036475B"/>
    <w:rsid w:val="003734E1"/>
    <w:rsid w:val="00380946"/>
    <w:rsid w:val="00382A16"/>
    <w:rsid w:val="0039024E"/>
    <w:rsid w:val="00394859"/>
    <w:rsid w:val="003953B5"/>
    <w:rsid w:val="003B1D70"/>
    <w:rsid w:val="003D0002"/>
    <w:rsid w:val="003D0BD2"/>
    <w:rsid w:val="003D3504"/>
    <w:rsid w:val="003E6ACD"/>
    <w:rsid w:val="003E7D98"/>
    <w:rsid w:val="003F12CC"/>
    <w:rsid w:val="003F20E4"/>
    <w:rsid w:val="00410492"/>
    <w:rsid w:val="0041742F"/>
    <w:rsid w:val="004230BC"/>
    <w:rsid w:val="004238C9"/>
    <w:rsid w:val="00423C3D"/>
    <w:rsid w:val="0042420E"/>
    <w:rsid w:val="004262AD"/>
    <w:rsid w:val="00430024"/>
    <w:rsid w:val="00435774"/>
    <w:rsid w:val="00440821"/>
    <w:rsid w:val="00474729"/>
    <w:rsid w:val="0047682C"/>
    <w:rsid w:val="0048088F"/>
    <w:rsid w:val="00481E0D"/>
    <w:rsid w:val="004943BC"/>
    <w:rsid w:val="004A1D65"/>
    <w:rsid w:val="004B2EA6"/>
    <w:rsid w:val="004E04F9"/>
    <w:rsid w:val="004F4581"/>
    <w:rsid w:val="00502295"/>
    <w:rsid w:val="0050553D"/>
    <w:rsid w:val="005111B2"/>
    <w:rsid w:val="00524C3A"/>
    <w:rsid w:val="005255F3"/>
    <w:rsid w:val="0053357B"/>
    <w:rsid w:val="00542A1A"/>
    <w:rsid w:val="00553112"/>
    <w:rsid w:val="00565298"/>
    <w:rsid w:val="00566D65"/>
    <w:rsid w:val="00581EF6"/>
    <w:rsid w:val="005933FF"/>
    <w:rsid w:val="005D18E5"/>
    <w:rsid w:val="005D3463"/>
    <w:rsid w:val="005F5145"/>
    <w:rsid w:val="00607652"/>
    <w:rsid w:val="006150A1"/>
    <w:rsid w:val="006162A7"/>
    <w:rsid w:val="00630806"/>
    <w:rsid w:val="00642F2B"/>
    <w:rsid w:val="006451FE"/>
    <w:rsid w:val="00651098"/>
    <w:rsid w:val="006761B9"/>
    <w:rsid w:val="006817BA"/>
    <w:rsid w:val="00693543"/>
    <w:rsid w:val="006978DB"/>
    <w:rsid w:val="006A4906"/>
    <w:rsid w:val="006B37C8"/>
    <w:rsid w:val="006D0521"/>
    <w:rsid w:val="006F2182"/>
    <w:rsid w:val="006F553C"/>
    <w:rsid w:val="006F7826"/>
    <w:rsid w:val="00700273"/>
    <w:rsid w:val="00700FA9"/>
    <w:rsid w:val="00702F28"/>
    <w:rsid w:val="00706BEE"/>
    <w:rsid w:val="00712E3A"/>
    <w:rsid w:val="00714FFE"/>
    <w:rsid w:val="0072421E"/>
    <w:rsid w:val="00726A88"/>
    <w:rsid w:val="00732342"/>
    <w:rsid w:val="00736408"/>
    <w:rsid w:val="00737E62"/>
    <w:rsid w:val="00750205"/>
    <w:rsid w:val="00750948"/>
    <w:rsid w:val="00751306"/>
    <w:rsid w:val="00752E1A"/>
    <w:rsid w:val="007544A2"/>
    <w:rsid w:val="00763E76"/>
    <w:rsid w:val="007711CB"/>
    <w:rsid w:val="00772825"/>
    <w:rsid w:val="00783F47"/>
    <w:rsid w:val="00787590"/>
    <w:rsid w:val="007905B0"/>
    <w:rsid w:val="007A1233"/>
    <w:rsid w:val="007A1E58"/>
    <w:rsid w:val="007A347F"/>
    <w:rsid w:val="007C07E0"/>
    <w:rsid w:val="007C5AD8"/>
    <w:rsid w:val="007D39EB"/>
    <w:rsid w:val="007D5625"/>
    <w:rsid w:val="007E7257"/>
    <w:rsid w:val="007F1976"/>
    <w:rsid w:val="007F6EF4"/>
    <w:rsid w:val="00805764"/>
    <w:rsid w:val="008223BF"/>
    <w:rsid w:val="008257BF"/>
    <w:rsid w:val="00836450"/>
    <w:rsid w:val="008370B9"/>
    <w:rsid w:val="00837962"/>
    <w:rsid w:val="008536B0"/>
    <w:rsid w:val="00857949"/>
    <w:rsid w:val="008649EE"/>
    <w:rsid w:val="00870087"/>
    <w:rsid w:val="00875544"/>
    <w:rsid w:val="00884049"/>
    <w:rsid w:val="00887AAF"/>
    <w:rsid w:val="00887D5F"/>
    <w:rsid w:val="008B13EA"/>
    <w:rsid w:val="008B3658"/>
    <w:rsid w:val="008C6C35"/>
    <w:rsid w:val="008D0028"/>
    <w:rsid w:val="008D535E"/>
    <w:rsid w:val="008D5776"/>
    <w:rsid w:val="008F100E"/>
    <w:rsid w:val="009016D3"/>
    <w:rsid w:val="00903815"/>
    <w:rsid w:val="009051B8"/>
    <w:rsid w:val="00907347"/>
    <w:rsid w:val="00907FA5"/>
    <w:rsid w:val="0091070D"/>
    <w:rsid w:val="0091378D"/>
    <w:rsid w:val="00920A3E"/>
    <w:rsid w:val="00940D5D"/>
    <w:rsid w:val="00944E5A"/>
    <w:rsid w:val="009524ED"/>
    <w:rsid w:val="00956797"/>
    <w:rsid w:val="00961A51"/>
    <w:rsid w:val="00965A97"/>
    <w:rsid w:val="00970625"/>
    <w:rsid w:val="00972A2C"/>
    <w:rsid w:val="00983564"/>
    <w:rsid w:val="00987C12"/>
    <w:rsid w:val="009C0EF4"/>
    <w:rsid w:val="009E1095"/>
    <w:rsid w:val="009F7B6F"/>
    <w:rsid w:val="00A15970"/>
    <w:rsid w:val="00A20E10"/>
    <w:rsid w:val="00A36FA9"/>
    <w:rsid w:val="00A42DCC"/>
    <w:rsid w:val="00A678C6"/>
    <w:rsid w:val="00A72455"/>
    <w:rsid w:val="00A75A42"/>
    <w:rsid w:val="00A91E7A"/>
    <w:rsid w:val="00A97D10"/>
    <w:rsid w:val="00AA574C"/>
    <w:rsid w:val="00AB4057"/>
    <w:rsid w:val="00AD7936"/>
    <w:rsid w:val="00AE2286"/>
    <w:rsid w:val="00AE4D51"/>
    <w:rsid w:val="00B01274"/>
    <w:rsid w:val="00B131DD"/>
    <w:rsid w:val="00B1571A"/>
    <w:rsid w:val="00B16228"/>
    <w:rsid w:val="00B1636E"/>
    <w:rsid w:val="00B2207B"/>
    <w:rsid w:val="00B22EDC"/>
    <w:rsid w:val="00B305AB"/>
    <w:rsid w:val="00B30BD3"/>
    <w:rsid w:val="00B444E2"/>
    <w:rsid w:val="00B64555"/>
    <w:rsid w:val="00B8463D"/>
    <w:rsid w:val="00B84875"/>
    <w:rsid w:val="00BA4492"/>
    <w:rsid w:val="00BB2DC2"/>
    <w:rsid w:val="00BB5859"/>
    <w:rsid w:val="00BC70A7"/>
    <w:rsid w:val="00BD7AC6"/>
    <w:rsid w:val="00C03D9C"/>
    <w:rsid w:val="00C04D5D"/>
    <w:rsid w:val="00C067E0"/>
    <w:rsid w:val="00C06FAE"/>
    <w:rsid w:val="00C11EA5"/>
    <w:rsid w:val="00C11F07"/>
    <w:rsid w:val="00C172BF"/>
    <w:rsid w:val="00C21DD2"/>
    <w:rsid w:val="00C41127"/>
    <w:rsid w:val="00C464B8"/>
    <w:rsid w:val="00C52470"/>
    <w:rsid w:val="00C610AF"/>
    <w:rsid w:val="00C63BAF"/>
    <w:rsid w:val="00C66B14"/>
    <w:rsid w:val="00C80090"/>
    <w:rsid w:val="00C84EFD"/>
    <w:rsid w:val="00C856BF"/>
    <w:rsid w:val="00C85D5D"/>
    <w:rsid w:val="00C93BA1"/>
    <w:rsid w:val="00C93C26"/>
    <w:rsid w:val="00CA135A"/>
    <w:rsid w:val="00CA44AB"/>
    <w:rsid w:val="00CB1302"/>
    <w:rsid w:val="00CB2125"/>
    <w:rsid w:val="00CB514D"/>
    <w:rsid w:val="00CC30CF"/>
    <w:rsid w:val="00CE28FD"/>
    <w:rsid w:val="00CF5F63"/>
    <w:rsid w:val="00D0096F"/>
    <w:rsid w:val="00D26ECB"/>
    <w:rsid w:val="00D27B8A"/>
    <w:rsid w:val="00D34B6A"/>
    <w:rsid w:val="00D400F2"/>
    <w:rsid w:val="00D44565"/>
    <w:rsid w:val="00D51461"/>
    <w:rsid w:val="00D52C2A"/>
    <w:rsid w:val="00D55134"/>
    <w:rsid w:val="00D75C37"/>
    <w:rsid w:val="00D91A3F"/>
    <w:rsid w:val="00DA2B0E"/>
    <w:rsid w:val="00DA2B66"/>
    <w:rsid w:val="00DB0683"/>
    <w:rsid w:val="00DB2A06"/>
    <w:rsid w:val="00DC5359"/>
    <w:rsid w:val="00DD4250"/>
    <w:rsid w:val="00DD4622"/>
    <w:rsid w:val="00DD7FB2"/>
    <w:rsid w:val="00E05A73"/>
    <w:rsid w:val="00E07F13"/>
    <w:rsid w:val="00E16FB1"/>
    <w:rsid w:val="00E22085"/>
    <w:rsid w:val="00E36E3F"/>
    <w:rsid w:val="00E47B84"/>
    <w:rsid w:val="00E5085F"/>
    <w:rsid w:val="00E54658"/>
    <w:rsid w:val="00E6338D"/>
    <w:rsid w:val="00E64628"/>
    <w:rsid w:val="00E700C6"/>
    <w:rsid w:val="00E86E7F"/>
    <w:rsid w:val="00E87863"/>
    <w:rsid w:val="00EB07D7"/>
    <w:rsid w:val="00EB2AE8"/>
    <w:rsid w:val="00EB5FD3"/>
    <w:rsid w:val="00EB6667"/>
    <w:rsid w:val="00EC0F51"/>
    <w:rsid w:val="00EC2D34"/>
    <w:rsid w:val="00EC6056"/>
    <w:rsid w:val="00EC6DA8"/>
    <w:rsid w:val="00ED06AE"/>
    <w:rsid w:val="00EE6AEC"/>
    <w:rsid w:val="00F12DE8"/>
    <w:rsid w:val="00F15010"/>
    <w:rsid w:val="00F22AE7"/>
    <w:rsid w:val="00F24B01"/>
    <w:rsid w:val="00F3010A"/>
    <w:rsid w:val="00F31CCF"/>
    <w:rsid w:val="00F37CCC"/>
    <w:rsid w:val="00F41119"/>
    <w:rsid w:val="00F42F9D"/>
    <w:rsid w:val="00F43A78"/>
    <w:rsid w:val="00F44011"/>
    <w:rsid w:val="00F44CB9"/>
    <w:rsid w:val="00F55951"/>
    <w:rsid w:val="00F61F51"/>
    <w:rsid w:val="00F621CF"/>
    <w:rsid w:val="00F70C7A"/>
    <w:rsid w:val="00F7786F"/>
    <w:rsid w:val="00F77CFF"/>
    <w:rsid w:val="00F81E21"/>
    <w:rsid w:val="00F934BB"/>
    <w:rsid w:val="00FA1E35"/>
    <w:rsid w:val="00FB696F"/>
    <w:rsid w:val="00FB6DC2"/>
    <w:rsid w:val="00FC4C4D"/>
    <w:rsid w:val="00FD69E9"/>
    <w:rsid w:val="00FE03F1"/>
    <w:rsid w:val="00FE5031"/>
    <w:rsid w:val="00FF3B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5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21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21E76"/>
    <w:rPr>
      <w:rFonts w:cs="Times New Roman"/>
      <w:sz w:val="18"/>
      <w:szCs w:val="18"/>
    </w:rPr>
  </w:style>
  <w:style w:type="paragraph" w:styleId="a4">
    <w:name w:val="footer"/>
    <w:basedOn w:val="a"/>
    <w:link w:val="Char0"/>
    <w:uiPriority w:val="99"/>
    <w:rsid w:val="00021E7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21E76"/>
    <w:rPr>
      <w:rFonts w:cs="Times New Roman"/>
      <w:sz w:val="18"/>
      <w:szCs w:val="18"/>
    </w:rPr>
  </w:style>
  <w:style w:type="paragraph" w:styleId="a5">
    <w:name w:val="Normal (Web)"/>
    <w:basedOn w:val="a"/>
    <w:uiPriority w:val="99"/>
    <w:semiHidden/>
    <w:rsid w:val="00021E76"/>
    <w:pPr>
      <w:widowControl/>
      <w:jc w:val="left"/>
    </w:pPr>
    <w:rPr>
      <w:rFonts w:ascii="宋体" w:hAnsi="宋体" w:cs="宋体"/>
      <w:kern w:val="0"/>
      <w:sz w:val="24"/>
      <w:szCs w:val="24"/>
    </w:rPr>
  </w:style>
  <w:style w:type="character" w:styleId="a6">
    <w:name w:val="Strong"/>
    <w:basedOn w:val="a0"/>
    <w:uiPriority w:val="99"/>
    <w:qFormat/>
    <w:rsid w:val="00021E76"/>
    <w:rPr>
      <w:rFonts w:cs="Times New Roman"/>
      <w:b/>
      <w:bCs/>
    </w:rPr>
  </w:style>
  <w:style w:type="paragraph" w:styleId="a7">
    <w:name w:val="Balloon Text"/>
    <w:basedOn w:val="a"/>
    <w:link w:val="Char1"/>
    <w:uiPriority w:val="99"/>
    <w:semiHidden/>
    <w:rsid w:val="0048088F"/>
    <w:rPr>
      <w:sz w:val="18"/>
      <w:szCs w:val="18"/>
    </w:rPr>
  </w:style>
  <w:style w:type="character" w:customStyle="1" w:styleId="Char1">
    <w:name w:val="批注框文本 Char"/>
    <w:basedOn w:val="a0"/>
    <w:link w:val="a7"/>
    <w:uiPriority w:val="99"/>
    <w:semiHidden/>
    <w:locked/>
    <w:rsid w:val="000C7772"/>
    <w:rPr>
      <w:rFonts w:cs="Times New Roman"/>
      <w:sz w:val="2"/>
    </w:rPr>
  </w:style>
  <w:style w:type="table" w:styleId="a8">
    <w:name w:val="Table Grid"/>
    <w:basedOn w:val="a1"/>
    <w:uiPriority w:val="99"/>
    <w:locked/>
    <w:rsid w:val="003D0B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435774"/>
    <w:rPr>
      <w:rFonts w:cs="Times New Roman"/>
      <w:sz w:val="21"/>
      <w:szCs w:val="21"/>
    </w:rPr>
  </w:style>
  <w:style w:type="paragraph" w:styleId="aa">
    <w:name w:val="annotation text"/>
    <w:basedOn w:val="a"/>
    <w:link w:val="Char2"/>
    <w:uiPriority w:val="99"/>
    <w:semiHidden/>
    <w:rsid w:val="00435774"/>
    <w:pPr>
      <w:jc w:val="left"/>
    </w:pPr>
  </w:style>
  <w:style w:type="character" w:customStyle="1" w:styleId="Char2">
    <w:name w:val="批注文字 Char"/>
    <w:basedOn w:val="a0"/>
    <w:link w:val="aa"/>
    <w:uiPriority w:val="99"/>
    <w:semiHidden/>
    <w:locked/>
    <w:rsid w:val="00D34B6A"/>
    <w:rPr>
      <w:rFonts w:cs="Times New Roman"/>
    </w:rPr>
  </w:style>
  <w:style w:type="paragraph" w:styleId="ab">
    <w:name w:val="annotation subject"/>
    <w:basedOn w:val="aa"/>
    <w:next w:val="aa"/>
    <w:link w:val="Char3"/>
    <w:uiPriority w:val="99"/>
    <w:semiHidden/>
    <w:rsid w:val="00435774"/>
    <w:rPr>
      <w:b/>
      <w:bCs/>
    </w:rPr>
  </w:style>
  <w:style w:type="character" w:customStyle="1" w:styleId="Char3">
    <w:name w:val="批注主题 Char"/>
    <w:basedOn w:val="Char2"/>
    <w:link w:val="ab"/>
    <w:uiPriority w:val="99"/>
    <w:semiHidden/>
    <w:locked/>
    <w:rsid w:val="00D34B6A"/>
    <w:rPr>
      <w:b/>
      <w:bCs/>
    </w:rPr>
  </w:style>
</w:styles>
</file>

<file path=word/webSettings.xml><?xml version="1.0" encoding="utf-8"?>
<w:webSettings xmlns:r="http://schemas.openxmlformats.org/officeDocument/2006/relationships" xmlns:w="http://schemas.openxmlformats.org/wordprocessingml/2006/main">
  <w:divs>
    <w:div w:id="466362661">
      <w:marLeft w:val="0"/>
      <w:marRight w:val="0"/>
      <w:marTop w:val="0"/>
      <w:marBottom w:val="0"/>
      <w:divBdr>
        <w:top w:val="none" w:sz="0" w:space="0" w:color="auto"/>
        <w:left w:val="none" w:sz="0" w:space="0" w:color="auto"/>
        <w:bottom w:val="none" w:sz="0" w:space="0" w:color="auto"/>
        <w:right w:val="none" w:sz="0" w:space="0" w:color="auto"/>
      </w:divBdr>
      <w:divsChild>
        <w:div w:id="466362657">
          <w:marLeft w:val="0"/>
          <w:marRight w:val="0"/>
          <w:marTop w:val="669"/>
          <w:marBottom w:val="669"/>
          <w:divBdr>
            <w:top w:val="none" w:sz="0" w:space="0" w:color="auto"/>
            <w:left w:val="none" w:sz="0" w:space="0" w:color="auto"/>
            <w:bottom w:val="none" w:sz="0" w:space="0" w:color="auto"/>
            <w:right w:val="none" w:sz="0" w:space="0" w:color="auto"/>
          </w:divBdr>
          <w:divsChild>
            <w:div w:id="466362658">
              <w:marLeft w:val="0"/>
              <w:marRight w:val="0"/>
              <w:marTop w:val="0"/>
              <w:marBottom w:val="0"/>
              <w:divBdr>
                <w:top w:val="none" w:sz="0" w:space="0" w:color="auto"/>
                <w:left w:val="none" w:sz="0" w:space="0" w:color="auto"/>
                <w:bottom w:val="none" w:sz="0" w:space="0" w:color="auto"/>
                <w:right w:val="none" w:sz="0" w:space="0" w:color="auto"/>
              </w:divBdr>
              <w:divsChild>
                <w:div w:id="466362660">
                  <w:marLeft w:val="0"/>
                  <w:marRight w:val="0"/>
                  <w:marTop w:val="100"/>
                  <w:marBottom w:val="100"/>
                  <w:divBdr>
                    <w:top w:val="none" w:sz="0" w:space="0" w:color="auto"/>
                    <w:left w:val="none" w:sz="0" w:space="0" w:color="auto"/>
                    <w:bottom w:val="none" w:sz="0" w:space="0" w:color="auto"/>
                    <w:right w:val="none" w:sz="0" w:space="0" w:color="auto"/>
                  </w:divBdr>
                  <w:divsChild>
                    <w:div w:id="4663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09F2-CB8E-42FA-9CC8-9A54E7B8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5</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142</cp:revision>
  <cp:lastPrinted>2020-05-19T00:59:00Z</cp:lastPrinted>
  <dcterms:created xsi:type="dcterms:W3CDTF">2019-03-15T07:46:00Z</dcterms:created>
  <dcterms:modified xsi:type="dcterms:W3CDTF">2020-05-19T08:28:00Z</dcterms:modified>
</cp:coreProperties>
</file>